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F6C" w:rsidRDefault="00BE01FC" w:rsidP="00BE01FC">
      <w:pPr>
        <w:spacing w:after="240" w:line="240" w:lineRule="auto"/>
        <w:jc w:val="center"/>
        <w:rPr>
          <w:rFonts w:ascii="Adobe Garamond Pro" w:hAnsi="Adobe Garamond Pro"/>
          <w:b/>
          <w:color w:val="002060"/>
          <w:sz w:val="72"/>
          <w:szCs w:val="72"/>
        </w:rPr>
      </w:pPr>
      <w:r>
        <w:rPr>
          <w:noProof/>
          <w:lang w:val="en-US" w:eastAsia="zh-TW"/>
        </w:rPr>
        <w:drawing>
          <wp:inline distT="0" distB="0" distL="0" distR="0">
            <wp:extent cx="2667000" cy="1199134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u_trasp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22" cy="11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6C" w:rsidRPr="006D200F" w:rsidRDefault="00DE53AA" w:rsidP="00761F97">
      <w:pPr>
        <w:spacing w:line="240" w:lineRule="auto"/>
        <w:jc w:val="center"/>
        <w:rPr>
          <w:rFonts w:ascii="Adobe Garamond Pro" w:hAnsi="Adobe Garamond Pro"/>
          <w:b/>
          <w:color w:val="002060"/>
          <w:sz w:val="72"/>
          <w:szCs w:val="72"/>
          <w:lang w:val="en-US"/>
        </w:rPr>
      </w:pPr>
      <w:r>
        <w:rPr>
          <w:rFonts w:ascii="Adobe Garamond Pro" w:hAnsi="Adobe Garamond Pro"/>
          <w:b/>
          <w:color w:val="002060"/>
          <w:sz w:val="72"/>
          <w:szCs w:val="72"/>
          <w:lang w:val="en-US"/>
        </w:rPr>
        <w:t>Honors thesi</w:t>
      </w:r>
      <w:r w:rsidR="00761F97" w:rsidRPr="006D200F">
        <w:rPr>
          <w:rFonts w:ascii="Adobe Garamond Pro" w:hAnsi="Adobe Garamond Pro"/>
          <w:b/>
          <w:color w:val="002060"/>
          <w:sz w:val="72"/>
          <w:szCs w:val="72"/>
          <w:lang w:val="en-US"/>
        </w:rPr>
        <w:t>s</w:t>
      </w:r>
    </w:p>
    <w:p w:rsidR="00FE1F6C" w:rsidRPr="006D200F" w:rsidRDefault="004015F9">
      <w:pPr>
        <w:rPr>
          <w:color w:val="002060"/>
          <w:lang w:val="en-US"/>
        </w:rPr>
      </w:pPr>
      <w:r>
        <w:rPr>
          <w:noProof/>
          <w:lang w:eastAsia="it-IT"/>
        </w:rPr>
        <w:pict>
          <v:line id="Connettore 1 2" o:spid="_x0000_s1026" style="position:absolute;left:0;text-align:left;flip:y;z-index:251659264;visibility:visible;mso-width-relative:margin;mso-height-relative:margin" from="-57.1pt,1.55pt" to="53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" strokecolor="#e36c0a [2409]" strokeweight="1.5pt"/>
        </w:pict>
      </w:r>
    </w:p>
    <w:p w:rsidR="00DB6C43" w:rsidRPr="006D200F" w:rsidRDefault="00DB6C43" w:rsidP="00DB6C43">
      <w:pPr>
        <w:jc w:val="center"/>
        <w:rPr>
          <w:rFonts w:cs="Arial"/>
          <w:color w:val="002060"/>
          <w:sz w:val="28"/>
          <w:szCs w:val="28"/>
          <w:lang w:val="en-US"/>
        </w:rPr>
      </w:pPr>
    </w:p>
    <w:p w:rsidR="00BE01FC" w:rsidRPr="006D200F" w:rsidRDefault="00BE01FC" w:rsidP="00DB6C43">
      <w:pPr>
        <w:jc w:val="center"/>
        <w:rPr>
          <w:rFonts w:cs="Arial"/>
          <w:sz w:val="28"/>
          <w:szCs w:val="28"/>
          <w:lang w:val="en-US"/>
        </w:rPr>
      </w:pPr>
    </w:p>
    <w:p w:rsidR="00303169" w:rsidRPr="00303169" w:rsidRDefault="00CF06DD" w:rsidP="00303169">
      <w:pPr>
        <w:spacing w:line="360" w:lineRule="auto"/>
        <w:jc w:val="center"/>
        <w:rPr>
          <w:rFonts w:cs="Arial"/>
          <w:sz w:val="36"/>
          <w:szCs w:val="36"/>
          <w:lang w:val="en-US"/>
        </w:rPr>
      </w:pPr>
      <w:r>
        <w:rPr>
          <w:rFonts w:cs="Arial"/>
          <w:sz w:val="36"/>
          <w:szCs w:val="36"/>
          <w:lang w:val="en-US"/>
        </w:rPr>
        <w:t xml:space="preserve">MASTER </w:t>
      </w:r>
      <w:r w:rsidR="00FE1F6C" w:rsidRPr="006D200F">
        <w:rPr>
          <w:rFonts w:cs="Arial"/>
          <w:sz w:val="36"/>
          <w:szCs w:val="36"/>
          <w:lang w:val="en-US"/>
        </w:rPr>
        <w:t>CO</w:t>
      </w:r>
      <w:r w:rsidR="006D200F" w:rsidRPr="006D200F">
        <w:rPr>
          <w:rFonts w:cs="Arial"/>
          <w:sz w:val="36"/>
          <w:szCs w:val="36"/>
          <w:lang w:val="en-US"/>
        </w:rPr>
        <w:t>URSE</w:t>
      </w:r>
      <w:r w:rsidR="00FE1F6C" w:rsidRPr="006D200F">
        <w:rPr>
          <w:rFonts w:cs="Arial"/>
          <w:sz w:val="36"/>
          <w:szCs w:val="36"/>
          <w:lang w:val="en-US"/>
        </w:rPr>
        <w:t xml:space="preserve"> </w:t>
      </w:r>
      <w:r w:rsidR="006D200F" w:rsidRPr="006D200F">
        <w:rPr>
          <w:rFonts w:cs="Arial"/>
          <w:sz w:val="36"/>
          <w:szCs w:val="36"/>
          <w:lang w:val="en-US"/>
        </w:rPr>
        <w:t>OF</w:t>
      </w:r>
      <w:r w:rsidR="00FE1F6C" w:rsidRPr="006D200F">
        <w:rPr>
          <w:rFonts w:cs="Arial"/>
          <w:sz w:val="36"/>
          <w:szCs w:val="36"/>
          <w:lang w:val="en-US"/>
        </w:rPr>
        <w:t xml:space="preserve"> </w:t>
      </w:r>
      <w:r>
        <w:rPr>
          <w:rFonts w:cs="Arial"/>
          <w:sz w:val="36"/>
          <w:szCs w:val="36"/>
          <w:lang w:val="en-US"/>
        </w:rPr>
        <w:t>ARCHITECTURE CONSTRUCTION CITY</w:t>
      </w:r>
    </w:p>
    <w:p w:rsidR="003B61DB" w:rsidRDefault="003B61DB" w:rsidP="00DB6C43">
      <w:pPr>
        <w:jc w:val="center"/>
        <w:rPr>
          <w:rFonts w:cs="Arial"/>
          <w:sz w:val="28"/>
          <w:szCs w:val="28"/>
          <w:lang w:val="en-US"/>
        </w:rPr>
      </w:pPr>
    </w:p>
    <w:p w:rsidR="003B61DB" w:rsidRDefault="003B61DB" w:rsidP="00DB6C43">
      <w:pPr>
        <w:jc w:val="center"/>
        <w:rPr>
          <w:rFonts w:cs="Arial"/>
          <w:sz w:val="28"/>
          <w:szCs w:val="28"/>
          <w:lang w:val="en-US"/>
        </w:rPr>
      </w:pPr>
    </w:p>
    <w:p w:rsidR="002A365F" w:rsidRPr="006D200F" w:rsidRDefault="002A365F" w:rsidP="00DB6C43">
      <w:pPr>
        <w:jc w:val="center"/>
        <w:rPr>
          <w:rFonts w:cs="Arial"/>
          <w:sz w:val="28"/>
          <w:szCs w:val="28"/>
          <w:lang w:val="en-US"/>
        </w:rPr>
      </w:pPr>
    </w:p>
    <w:p w:rsidR="003B61DB" w:rsidRDefault="003B61DB" w:rsidP="00DB6C43">
      <w:pPr>
        <w:jc w:val="center"/>
        <w:rPr>
          <w:rFonts w:cs="Arial"/>
          <w:sz w:val="28"/>
          <w:szCs w:val="28"/>
          <w:lang w:val="en-US"/>
        </w:rPr>
      </w:pPr>
    </w:p>
    <w:p w:rsidR="00303169" w:rsidRPr="00303169" w:rsidRDefault="00303169" w:rsidP="00303169">
      <w:pPr>
        <w:spacing w:line="360" w:lineRule="auto"/>
        <w:jc w:val="center"/>
        <w:rPr>
          <w:rFonts w:cs="Arial"/>
          <w:i/>
          <w:sz w:val="28"/>
          <w:szCs w:val="28"/>
          <w:lang w:val="en-US"/>
        </w:rPr>
      </w:pPr>
      <w:r w:rsidRPr="00303169">
        <w:rPr>
          <w:rFonts w:cs="Arial"/>
          <w:i/>
          <w:sz w:val="28"/>
          <w:szCs w:val="28"/>
          <w:lang w:val="en-US"/>
        </w:rPr>
        <w:t>Abstract</w:t>
      </w:r>
    </w:p>
    <w:p w:rsidR="0092776C" w:rsidRPr="006D200F" w:rsidRDefault="0092776C" w:rsidP="00303169">
      <w:pPr>
        <w:spacing w:line="360" w:lineRule="auto"/>
        <w:jc w:val="center"/>
        <w:rPr>
          <w:rFonts w:cs="Arial"/>
          <w:sz w:val="28"/>
          <w:szCs w:val="28"/>
          <w:lang w:val="en-US"/>
        </w:rPr>
      </w:pPr>
    </w:p>
    <w:p w:rsidR="00303169" w:rsidRPr="00303169" w:rsidRDefault="00976BC6" w:rsidP="00303169">
      <w:pPr>
        <w:spacing w:line="360" w:lineRule="auto"/>
        <w:jc w:val="center"/>
        <w:rPr>
          <w:rFonts w:cs="Arial"/>
          <w:b/>
          <w:sz w:val="34"/>
          <w:szCs w:val="34"/>
          <w:lang w:val="en-US"/>
        </w:rPr>
      </w:pPr>
      <w:r>
        <w:rPr>
          <w:rFonts w:cs="Arial"/>
          <w:b/>
          <w:sz w:val="34"/>
          <w:szCs w:val="34"/>
          <w:lang w:val="en-US"/>
        </w:rPr>
        <w:t>Renovation of Hanglai Village</w:t>
      </w:r>
    </w:p>
    <w:p w:rsidR="00FE1F6C" w:rsidRPr="00303169" w:rsidRDefault="00FE1F6C" w:rsidP="00303169">
      <w:pPr>
        <w:spacing w:line="360" w:lineRule="auto"/>
        <w:jc w:val="center"/>
        <w:rPr>
          <w:rFonts w:cs="Arial"/>
          <w:sz w:val="28"/>
          <w:szCs w:val="28"/>
          <w:lang w:val="en-US"/>
        </w:rPr>
      </w:pPr>
    </w:p>
    <w:p w:rsidR="0092776C" w:rsidRDefault="0092776C" w:rsidP="00303169">
      <w:pPr>
        <w:spacing w:line="360" w:lineRule="auto"/>
        <w:jc w:val="center"/>
        <w:rPr>
          <w:rFonts w:cs="Arial"/>
          <w:sz w:val="28"/>
          <w:szCs w:val="28"/>
          <w:lang w:val="en-US"/>
        </w:rPr>
      </w:pPr>
    </w:p>
    <w:p w:rsidR="00303169" w:rsidRPr="00303169" w:rsidRDefault="00303169" w:rsidP="00CF06DD">
      <w:pPr>
        <w:spacing w:line="360" w:lineRule="auto"/>
        <w:rPr>
          <w:rFonts w:cs="Arial"/>
          <w:sz w:val="28"/>
          <w:szCs w:val="28"/>
          <w:lang w:val="en-US"/>
        </w:rPr>
      </w:pPr>
      <w:bookmarkStart w:id="0" w:name="_GoBack"/>
      <w:bookmarkEnd w:id="0"/>
    </w:p>
    <w:p w:rsidR="00DB6C43" w:rsidRPr="00303169" w:rsidRDefault="00DB6C43" w:rsidP="00DB6C43">
      <w:pPr>
        <w:jc w:val="center"/>
        <w:rPr>
          <w:rFonts w:cs="Arial"/>
          <w:sz w:val="28"/>
          <w:szCs w:val="28"/>
          <w:lang w:val="en-US"/>
        </w:rPr>
      </w:pPr>
    </w:p>
    <w:p w:rsidR="00FE1F6C" w:rsidRPr="008B245E" w:rsidRDefault="00FE1F6C" w:rsidP="00303169">
      <w:pPr>
        <w:spacing w:line="276" w:lineRule="auto"/>
        <w:ind w:left="708" w:firstLine="708"/>
        <w:rPr>
          <w:rFonts w:cs="Arial"/>
          <w:i/>
          <w:sz w:val="28"/>
          <w:szCs w:val="28"/>
          <w:lang w:val="en-US"/>
        </w:rPr>
      </w:pPr>
    </w:p>
    <w:p w:rsidR="002A365F" w:rsidRPr="008B245E" w:rsidRDefault="002A365F" w:rsidP="00303169">
      <w:pPr>
        <w:spacing w:line="276" w:lineRule="auto"/>
        <w:ind w:left="708" w:firstLine="708"/>
        <w:rPr>
          <w:rFonts w:cs="Arial"/>
          <w:i/>
          <w:sz w:val="28"/>
          <w:szCs w:val="28"/>
          <w:lang w:val="en-US"/>
        </w:rPr>
      </w:pPr>
    </w:p>
    <w:p w:rsidR="002A365F" w:rsidRPr="008B245E" w:rsidRDefault="002A365F" w:rsidP="00303169">
      <w:pPr>
        <w:spacing w:line="276" w:lineRule="auto"/>
        <w:ind w:left="708" w:firstLine="708"/>
        <w:rPr>
          <w:rFonts w:cs="Arial"/>
          <w:i/>
          <w:sz w:val="28"/>
          <w:szCs w:val="28"/>
          <w:lang w:val="en-US"/>
        </w:rPr>
      </w:pPr>
    </w:p>
    <w:p w:rsidR="002A365F" w:rsidRPr="008B245E" w:rsidRDefault="002A365F" w:rsidP="00303169">
      <w:pPr>
        <w:spacing w:line="276" w:lineRule="auto"/>
        <w:ind w:left="708" w:firstLine="708"/>
        <w:rPr>
          <w:rFonts w:cs="Arial"/>
          <w:i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2A365F" w:rsidTr="00232DF6">
        <w:trPr>
          <w:trHeight w:val="465"/>
        </w:trPr>
        <w:tc>
          <w:tcPr>
            <w:tcW w:w="4889" w:type="dxa"/>
          </w:tcPr>
          <w:p w:rsidR="002A365F" w:rsidRDefault="002A365F" w:rsidP="00232DF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i/>
                <w:sz w:val="28"/>
                <w:szCs w:val="28"/>
              </w:rPr>
              <w:t>Tutor</w:t>
            </w:r>
          </w:p>
        </w:tc>
        <w:tc>
          <w:tcPr>
            <w:tcW w:w="4889" w:type="dxa"/>
          </w:tcPr>
          <w:p w:rsidR="002A365F" w:rsidRDefault="002A365F" w:rsidP="00232DF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i/>
                <w:sz w:val="28"/>
                <w:szCs w:val="28"/>
              </w:rPr>
              <w:t>by</w:t>
            </w:r>
          </w:p>
        </w:tc>
      </w:tr>
      <w:tr w:rsidR="002A365F" w:rsidTr="00232DF6">
        <w:tc>
          <w:tcPr>
            <w:tcW w:w="4889" w:type="dxa"/>
          </w:tcPr>
          <w:p w:rsidR="002A365F" w:rsidRDefault="00976BC6" w:rsidP="002A365F">
            <w:pPr>
              <w:spacing w:line="276" w:lineRule="auto"/>
              <w:ind w:left="284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Michele Bonino</w:t>
            </w:r>
          </w:p>
          <w:p w:rsidR="00976BC6" w:rsidRDefault="00976BC6" w:rsidP="002A365F">
            <w:pPr>
              <w:spacing w:line="276" w:lineRule="auto"/>
              <w:ind w:left="284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Li Xiaodong</w:t>
            </w:r>
          </w:p>
        </w:tc>
        <w:tc>
          <w:tcPr>
            <w:tcW w:w="4889" w:type="dxa"/>
          </w:tcPr>
          <w:p w:rsidR="002A365F" w:rsidRDefault="00976BC6" w:rsidP="00976BC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Germana Isacco</w:t>
            </w:r>
          </w:p>
          <w:p w:rsidR="00976BC6" w:rsidRDefault="00976BC6" w:rsidP="00976BC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Chiara menna</w:t>
            </w:r>
          </w:p>
        </w:tc>
      </w:tr>
      <w:tr w:rsidR="002A365F" w:rsidTr="00232DF6">
        <w:tc>
          <w:tcPr>
            <w:tcW w:w="4889" w:type="dxa"/>
          </w:tcPr>
          <w:p w:rsidR="002A365F" w:rsidRDefault="002A365F" w:rsidP="00232DF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4889" w:type="dxa"/>
          </w:tcPr>
          <w:p w:rsidR="002A365F" w:rsidRDefault="002A365F" w:rsidP="00232DF6">
            <w:pPr>
              <w:spacing w:line="276" w:lineRule="auto"/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:rsidR="00303169" w:rsidRDefault="00303169" w:rsidP="00303169">
      <w:pPr>
        <w:spacing w:line="276" w:lineRule="auto"/>
        <w:jc w:val="center"/>
        <w:rPr>
          <w:rFonts w:cs="Arial"/>
          <w:sz w:val="36"/>
          <w:szCs w:val="36"/>
        </w:rPr>
      </w:pPr>
    </w:p>
    <w:p w:rsidR="002A365F" w:rsidRDefault="002A365F" w:rsidP="00976BC6">
      <w:pPr>
        <w:spacing w:line="276" w:lineRule="auto"/>
        <w:rPr>
          <w:rFonts w:cs="Arial"/>
          <w:sz w:val="36"/>
          <w:szCs w:val="36"/>
        </w:rPr>
      </w:pPr>
    </w:p>
    <w:p w:rsidR="0092776C" w:rsidRDefault="003D7148" w:rsidP="002A365F">
      <w:pPr>
        <w:spacing w:line="276" w:lineRule="auto"/>
        <w:jc w:val="center"/>
        <w:rPr>
          <w:rFonts w:cs="Arial"/>
          <w:sz w:val="36"/>
          <w:szCs w:val="36"/>
        </w:rPr>
      </w:pPr>
      <w:r>
        <w:rPr>
          <w:rFonts w:cs="Arial"/>
          <w:sz w:val="28"/>
          <w:szCs w:val="28"/>
        </w:rPr>
        <w:t>February 201</w:t>
      </w:r>
      <w:r w:rsidR="00976BC6">
        <w:rPr>
          <w:rFonts w:cs="Arial"/>
          <w:sz w:val="28"/>
          <w:szCs w:val="28"/>
        </w:rPr>
        <w:t>8</w:t>
      </w:r>
      <w:r w:rsidR="0092776C">
        <w:rPr>
          <w:rFonts w:cs="Arial"/>
          <w:sz w:val="36"/>
          <w:szCs w:val="36"/>
        </w:rPr>
        <w:br w:type="page"/>
      </w:r>
    </w:p>
    <w:p w:rsidR="009446D6" w:rsidRDefault="009446D6" w:rsidP="00976BC6">
      <w:pPr>
        <w:rPr>
          <w:lang w:val="en-US"/>
        </w:rPr>
      </w:pPr>
    </w:p>
    <w:p w:rsidR="009446D6" w:rsidRDefault="009446D6" w:rsidP="00976BC6">
      <w:pPr>
        <w:rPr>
          <w:lang w:val="en-US"/>
        </w:rPr>
      </w:pPr>
    </w:p>
    <w:p w:rsidR="00976BC6" w:rsidRPr="00976BC6" w:rsidRDefault="00976BC6" w:rsidP="00976BC6">
      <w:pPr>
        <w:rPr>
          <w:lang w:val="en-US"/>
        </w:rPr>
      </w:pPr>
      <w:r w:rsidRPr="00976BC6">
        <w:rPr>
          <w:lang w:val="en-US"/>
        </w:rPr>
        <w:t>Hanglai is the village in the Hunan Province of South China which we investigate</w:t>
      </w:r>
    </w:p>
    <w:p w:rsidR="00976BC6" w:rsidRPr="00976BC6" w:rsidRDefault="00976BC6" w:rsidP="00976BC6">
      <w:pPr>
        <w:rPr>
          <w:lang w:val="en-US"/>
        </w:rPr>
      </w:pPr>
      <w:proofErr w:type="gramStart"/>
      <w:r w:rsidRPr="00976BC6">
        <w:rPr>
          <w:lang w:val="en-US"/>
        </w:rPr>
        <w:t>in</w:t>
      </w:r>
      <w:proofErr w:type="gramEnd"/>
      <w:r w:rsidRPr="00976BC6">
        <w:rPr>
          <w:lang w:val="en-US"/>
        </w:rPr>
        <w:t xml:space="preserve"> our thesis, because of its exemplary preservation of the authenticity of the site and the</w:t>
      </w:r>
    </w:p>
    <w:p w:rsidR="00976BC6" w:rsidRPr="00976BC6" w:rsidRDefault="00976BC6" w:rsidP="00976BC6">
      <w:pPr>
        <w:rPr>
          <w:lang w:val="en-US"/>
        </w:rPr>
      </w:pPr>
      <w:proofErr w:type="gramStart"/>
      <w:r w:rsidRPr="00976BC6">
        <w:rPr>
          <w:lang w:val="en-US"/>
        </w:rPr>
        <w:t>presence</w:t>
      </w:r>
      <w:proofErr w:type="gramEnd"/>
      <w:r w:rsidRPr="00976BC6">
        <w:rPr>
          <w:lang w:val="en-US"/>
        </w:rPr>
        <w:t xml:space="preserve"> of the peculiar minority Miao. Those two are indispensable elements to reach our</w:t>
      </w:r>
    </w:p>
    <w:p w:rsidR="00976BC6" w:rsidRPr="00976BC6" w:rsidRDefault="00976BC6" w:rsidP="00976BC6">
      <w:pPr>
        <w:rPr>
          <w:lang w:val="en-US"/>
        </w:rPr>
      </w:pPr>
      <w:proofErr w:type="gramStart"/>
      <w:r w:rsidRPr="00976BC6">
        <w:rPr>
          <w:lang w:val="en-US"/>
        </w:rPr>
        <w:t>intent</w:t>
      </w:r>
      <w:proofErr w:type="gramEnd"/>
      <w:r w:rsidRPr="00976BC6">
        <w:rPr>
          <w:lang w:val="en-US"/>
        </w:rPr>
        <w:t xml:space="preserve"> to discover the other China, far from the western </w:t>
      </w:r>
      <w:proofErr w:type="spellStart"/>
      <w:r w:rsidRPr="00976BC6">
        <w:rPr>
          <w:lang w:val="en-US"/>
        </w:rPr>
        <w:t>Haidan</w:t>
      </w:r>
      <w:proofErr w:type="spellEnd"/>
      <w:r w:rsidRPr="00976BC6">
        <w:rPr>
          <w:lang w:val="en-US"/>
        </w:rPr>
        <w:t xml:space="preserve"> </w:t>
      </w:r>
      <w:r>
        <w:rPr>
          <w:lang w:val="en-US"/>
        </w:rPr>
        <w:t xml:space="preserve">district, where Tsinghua campus </w:t>
      </w:r>
      <w:r w:rsidRPr="00976BC6">
        <w:rPr>
          <w:lang w:val="en-US"/>
        </w:rPr>
        <w:t xml:space="preserve">is located. Our research starts with a look at the Chinese reality to </w:t>
      </w:r>
      <w:r>
        <w:rPr>
          <w:lang w:val="en-US"/>
        </w:rPr>
        <w:t xml:space="preserve">understand the central </w:t>
      </w:r>
      <w:r w:rsidRPr="00976BC6">
        <w:rPr>
          <w:lang w:val="en-US"/>
        </w:rPr>
        <w:t>government's attitude towards the extreme poverty of the</w:t>
      </w:r>
      <w:r>
        <w:rPr>
          <w:lang w:val="en-US"/>
        </w:rPr>
        <w:t xml:space="preserve"> countryside, which is in sharp </w:t>
      </w:r>
      <w:r w:rsidRPr="00976BC6">
        <w:rPr>
          <w:lang w:val="en-US"/>
        </w:rPr>
        <w:t>contrast to the dense urbanization of the New Town. The tw</w:t>
      </w:r>
      <w:r>
        <w:rPr>
          <w:lang w:val="en-US"/>
        </w:rPr>
        <w:t xml:space="preserve">o phenomena, albeit with regard </w:t>
      </w:r>
      <w:r w:rsidRPr="00976BC6">
        <w:rPr>
          <w:lang w:val="en-US"/>
        </w:rPr>
        <w:t>to totally opposite realities are linked. The abandonme</w:t>
      </w:r>
      <w:r>
        <w:rPr>
          <w:lang w:val="en-US"/>
        </w:rPr>
        <w:t xml:space="preserve">nt of villages involves massive </w:t>
      </w:r>
      <w:r w:rsidRPr="00976BC6">
        <w:rPr>
          <w:lang w:val="en-US"/>
        </w:rPr>
        <w:t>urbanization. Both have a single problem: the loss of China's authenticity and the</w:t>
      </w:r>
    </w:p>
    <w:p w:rsidR="00976BC6" w:rsidRPr="00976BC6" w:rsidRDefault="00976BC6" w:rsidP="00976BC6">
      <w:pPr>
        <w:rPr>
          <w:lang w:val="en-US"/>
        </w:rPr>
      </w:pPr>
      <w:proofErr w:type="gramStart"/>
      <w:r w:rsidRPr="00976BC6">
        <w:rPr>
          <w:lang w:val="en-US"/>
        </w:rPr>
        <w:t>enlargement</w:t>
      </w:r>
      <w:proofErr w:type="gramEnd"/>
      <w:r w:rsidRPr="00976BC6">
        <w:rPr>
          <w:lang w:val="en-US"/>
        </w:rPr>
        <w:t xml:space="preserve"> of the gap between cities and countryside. The central government, however,</w:t>
      </w:r>
    </w:p>
    <w:p w:rsidR="00976BC6" w:rsidRPr="00976BC6" w:rsidRDefault="00976BC6" w:rsidP="00976BC6">
      <w:pPr>
        <w:rPr>
          <w:lang w:val="en-US"/>
        </w:rPr>
      </w:pPr>
      <w:proofErr w:type="gramStart"/>
      <w:r w:rsidRPr="00976BC6">
        <w:rPr>
          <w:lang w:val="en-US"/>
        </w:rPr>
        <w:t>is</w:t>
      </w:r>
      <w:proofErr w:type="gramEnd"/>
      <w:r w:rsidRPr="00976BC6">
        <w:rPr>
          <w:lang w:val="en-US"/>
        </w:rPr>
        <w:t xml:space="preserve"> recently implementing policies to redirect these two trends: (1) the New Urbanization</w:t>
      </w:r>
    </w:p>
    <w:p w:rsidR="003B61DB" w:rsidRPr="00976BC6" w:rsidRDefault="00976BC6" w:rsidP="003B61DB">
      <w:pPr>
        <w:rPr>
          <w:lang w:val="en-US"/>
        </w:rPr>
      </w:pPr>
      <w:r>
        <w:rPr>
          <w:lang w:val="en-US"/>
        </w:rPr>
        <w:t xml:space="preserve">Plan </w:t>
      </w:r>
      <w:r w:rsidRPr="00976BC6">
        <w:rPr>
          <w:lang w:val="en-US"/>
        </w:rPr>
        <w:t xml:space="preserve">2014-2020, aimed at a conscious and sustainable urban </w:t>
      </w:r>
      <w:r>
        <w:rPr>
          <w:lang w:val="en-US"/>
        </w:rPr>
        <w:t xml:space="preserve">expansion, and the amelioration </w:t>
      </w:r>
      <w:r w:rsidRPr="00976BC6">
        <w:rPr>
          <w:lang w:val="en-US"/>
        </w:rPr>
        <w:t>of the city-country gap with targeted population action.</w:t>
      </w:r>
      <w:r>
        <w:rPr>
          <w:lang w:val="en-US"/>
        </w:rPr>
        <w:t xml:space="preserve"> (</w:t>
      </w:r>
      <w:proofErr w:type="gramStart"/>
      <w:r>
        <w:rPr>
          <w:lang w:val="en-US"/>
        </w:rPr>
        <w:t>2 )</w:t>
      </w:r>
      <w:proofErr w:type="gramEnd"/>
      <w:r>
        <w:rPr>
          <w:lang w:val="en-US"/>
        </w:rPr>
        <w:t xml:space="preserve"> A plan on the recovery of </w:t>
      </w:r>
      <w:r w:rsidRPr="00976BC6">
        <w:rPr>
          <w:lang w:val="en-US"/>
        </w:rPr>
        <w:t>rural villages through different actions, such as museum solu</w:t>
      </w:r>
      <w:r>
        <w:rPr>
          <w:lang w:val="en-US"/>
        </w:rPr>
        <w:t xml:space="preserve">tions, wellness tourism, social </w:t>
      </w:r>
      <w:r w:rsidRPr="00976BC6">
        <w:rPr>
          <w:lang w:val="en-US"/>
        </w:rPr>
        <w:t>housing and population services in general. Analyzing to th</w:t>
      </w:r>
      <w:r>
        <w:rPr>
          <w:lang w:val="en-US"/>
        </w:rPr>
        <w:t xml:space="preserve">e complexity of the phenomenon, </w:t>
      </w:r>
      <w:r w:rsidRPr="00976BC6">
        <w:rPr>
          <w:lang w:val="en-US"/>
        </w:rPr>
        <w:t xml:space="preserve">we realized since the beginning that it was necessary </w:t>
      </w:r>
      <w:r>
        <w:rPr>
          <w:lang w:val="en-US"/>
        </w:rPr>
        <w:t xml:space="preserve">to go to the place, despite the </w:t>
      </w:r>
      <w:r w:rsidRPr="00976BC6">
        <w:rPr>
          <w:lang w:val="en-US"/>
        </w:rPr>
        <w:t>suggestions of choosing a more convenient site, to understand th</w:t>
      </w:r>
      <w:r>
        <w:rPr>
          <w:lang w:val="en-US"/>
        </w:rPr>
        <w:t xml:space="preserve">is particular reality, and thus </w:t>
      </w:r>
      <w:r w:rsidRPr="00976BC6">
        <w:rPr>
          <w:lang w:val="en-US"/>
        </w:rPr>
        <w:t xml:space="preserve">formally our point </w:t>
      </w:r>
      <w:r>
        <w:rPr>
          <w:noProof/>
          <w:lang w:val="en-US" w:eastAsia="zh-TW"/>
        </w:rPr>
        <w:drawing>
          <wp:anchor distT="0" distB="0" distL="114300" distR="114300" simplePos="0" relativeHeight="251663360" behindDoc="0" locked="0" layoutInCell="1" allowOverlap="1" wp14:anchorId="3F0A1BFE" wp14:editId="01E0AEB4">
            <wp:simplePos x="0" y="0"/>
            <wp:positionH relativeFrom="column">
              <wp:posOffset>3361055</wp:posOffset>
            </wp:positionH>
            <wp:positionV relativeFrom="paragraph">
              <wp:posOffset>-1029970</wp:posOffset>
            </wp:positionV>
            <wp:extent cx="2760980" cy="2072640"/>
            <wp:effectExtent l="0" t="0" r="0" b="0"/>
            <wp:wrapSquare wrapText="bothSides"/>
            <wp:docPr id="1" name="Picture 1" descr="C:\Users\Germana Isacco\Desktop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ana Isacco\Desktop\IMG_9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TW"/>
        </w:rPr>
        <w:drawing>
          <wp:anchor distT="0" distB="0" distL="114300" distR="114300" simplePos="0" relativeHeight="251664384" behindDoc="0" locked="0" layoutInCell="1" allowOverlap="1" wp14:anchorId="0557CED9" wp14:editId="14A70BFD">
            <wp:simplePos x="0" y="0"/>
            <wp:positionH relativeFrom="column">
              <wp:posOffset>3364230</wp:posOffset>
            </wp:positionH>
            <wp:positionV relativeFrom="paragraph">
              <wp:posOffset>1195070</wp:posOffset>
            </wp:positionV>
            <wp:extent cx="2758440" cy="2222500"/>
            <wp:effectExtent l="0" t="0" r="0" b="0"/>
            <wp:wrapSquare wrapText="bothSides"/>
            <wp:docPr id="2" name="Picture 2" descr="C:\Users\Germana Isacco\Desktop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ana Isacco\Desktop\IMG_7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r="11416"/>
                    <a:stretch/>
                  </pic:blipFill>
                  <pic:spPr bwMode="auto">
                    <a:xfrm>
                      <a:off x="0" y="0"/>
                      <a:ext cx="275844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BC6">
        <w:rPr>
          <w:lang w:val="en-US"/>
        </w:rPr>
        <w:t xml:space="preserve"> of view in this regard. We met locals an</w:t>
      </w:r>
      <w:r>
        <w:rPr>
          <w:lang w:val="en-US"/>
        </w:rPr>
        <w:t xml:space="preserve">d lived with them to understand </w:t>
      </w:r>
      <w:r w:rsidRPr="00976BC6">
        <w:rPr>
          <w:lang w:val="en-US"/>
        </w:rPr>
        <w:t>their main needs. So we realized that our design approach</w:t>
      </w:r>
      <w:r>
        <w:rPr>
          <w:lang w:val="en-US"/>
        </w:rPr>
        <w:t xml:space="preserve"> had to set aside the creator's </w:t>
      </w:r>
      <w:r w:rsidRPr="00976BC6">
        <w:rPr>
          <w:lang w:val="en-US"/>
        </w:rPr>
        <w:t>ego and focus on the analysis of the local contex</w:t>
      </w:r>
      <w:r>
        <w:rPr>
          <w:lang w:val="en-US"/>
        </w:rPr>
        <w:t xml:space="preserve">t and culture to maximize local </w:t>
      </w:r>
      <w:r w:rsidRPr="00976BC6">
        <w:rPr>
          <w:lang w:val="en-US"/>
        </w:rPr>
        <w:t>resources as well as the constructive habits of the inhabita</w:t>
      </w:r>
      <w:r>
        <w:rPr>
          <w:lang w:val="en-US"/>
        </w:rPr>
        <w:t xml:space="preserve">nts. Our project wants to be an </w:t>
      </w:r>
      <w:r w:rsidRPr="00976BC6">
        <w:rPr>
          <w:lang w:val="en-US"/>
        </w:rPr>
        <w:t xml:space="preserve">alternative to local policies that despite our own goal do not always solve it. It is not </w:t>
      </w:r>
      <w:r>
        <w:rPr>
          <w:lang w:val="en-US"/>
        </w:rPr>
        <w:t xml:space="preserve">building </w:t>
      </w:r>
      <w:r w:rsidRPr="00976BC6">
        <w:rPr>
          <w:lang w:val="en-US"/>
        </w:rPr>
        <w:t>a home that improves a village, but through a strategy th</w:t>
      </w:r>
      <w:r>
        <w:rPr>
          <w:lang w:val="en-US"/>
        </w:rPr>
        <w:t xml:space="preserve">at takes into account different </w:t>
      </w:r>
      <w:r w:rsidRPr="00976BC6">
        <w:rPr>
          <w:lang w:val="en-US"/>
        </w:rPr>
        <w:t>aspects and aims at improving the local economy and preserv</w:t>
      </w:r>
      <w:r>
        <w:rPr>
          <w:lang w:val="en-US"/>
        </w:rPr>
        <w:t xml:space="preserve">ing tradition and authenticity. </w:t>
      </w:r>
      <w:r w:rsidRPr="00976BC6">
        <w:rPr>
          <w:lang w:val="en-US"/>
        </w:rPr>
        <w:t>So our project does not only provide for the restoration of dwellin</w:t>
      </w:r>
      <w:r>
        <w:rPr>
          <w:lang w:val="en-US"/>
        </w:rPr>
        <w:t xml:space="preserve">gs or a simple sky dumped </w:t>
      </w:r>
      <w:r w:rsidRPr="00976BC6">
        <w:rPr>
          <w:lang w:val="en-US"/>
        </w:rPr>
        <w:t>building in a site, but a global approach.</w:t>
      </w:r>
    </w:p>
    <w:p w:rsidR="003B61DB" w:rsidRDefault="003B61DB" w:rsidP="003B61DB">
      <w:pPr>
        <w:rPr>
          <w:lang w:val="en-US"/>
        </w:rPr>
      </w:pPr>
    </w:p>
    <w:p w:rsidR="009446D6" w:rsidRDefault="009446D6" w:rsidP="003B61DB">
      <w:pPr>
        <w:rPr>
          <w:lang w:val="en-US"/>
        </w:rPr>
      </w:pPr>
    </w:p>
    <w:p w:rsidR="009446D6" w:rsidRPr="008B245E" w:rsidRDefault="009446D6" w:rsidP="003B61DB">
      <w:pPr>
        <w:rPr>
          <w:lang w:val="en-US"/>
        </w:rPr>
      </w:pPr>
    </w:p>
    <w:p w:rsidR="003B61DB" w:rsidRPr="008B245E" w:rsidRDefault="004015F9" w:rsidP="003B61DB">
      <w:pPr>
        <w:rPr>
          <w:lang w:val="en-US"/>
        </w:rPr>
      </w:pPr>
      <w:r>
        <w:rPr>
          <w:noProof/>
          <w:lang w:eastAsia="it-IT"/>
        </w:rPr>
        <w:pict>
          <v:line id="Connettore 1 1" o:spid="_x0000_s1027" style="position:absolute;left:0;text-align:left;flip:y;z-index:251661312;visibility:visible;mso-width-relative:margin;mso-height-relative:margin" from="-57.1pt,1.55pt" to="53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" strokecolor="#e36c0a [2409]" strokeweight="1.5pt"/>
        </w:pict>
      </w:r>
      <w:r w:rsidR="008B245E" w:rsidRPr="008B245E">
        <w:rPr>
          <w:lang w:val="en-US"/>
        </w:rPr>
        <w:t>For further information please contact</w:t>
      </w:r>
      <w:r w:rsidR="003B61DB" w:rsidRPr="008B245E">
        <w:rPr>
          <w:lang w:val="en-US"/>
        </w:rPr>
        <w:t xml:space="preserve">: </w:t>
      </w:r>
    </w:p>
    <w:p w:rsidR="003B61DB" w:rsidRDefault="00976BC6" w:rsidP="003B61DB">
      <w:r>
        <w:t xml:space="preserve">Germana Isacco, </w:t>
      </w:r>
      <w:r w:rsidRPr="00976BC6">
        <w:t>germana.isacco@gmail.com</w:t>
      </w:r>
    </w:p>
    <w:p w:rsidR="00976BC6" w:rsidRPr="00E405B3" w:rsidRDefault="00976BC6" w:rsidP="003B61DB">
      <w:r>
        <w:t xml:space="preserve">Chiara Menna, </w:t>
      </w:r>
      <w:r w:rsidRPr="00976BC6">
        <w:t>mennarosa1984@gmail.com</w:t>
      </w:r>
      <w:r>
        <w:t xml:space="preserve"> </w:t>
      </w:r>
    </w:p>
    <w:sectPr w:rsidR="00976BC6" w:rsidRPr="00E405B3" w:rsidSect="00D33AE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5F9" w:rsidRDefault="004015F9" w:rsidP="00BE01FC">
      <w:pPr>
        <w:spacing w:line="240" w:lineRule="auto"/>
      </w:pPr>
      <w:r>
        <w:separator/>
      </w:r>
    </w:p>
  </w:endnote>
  <w:endnote w:type="continuationSeparator" w:id="0">
    <w:p w:rsidR="004015F9" w:rsidRDefault="004015F9" w:rsidP="00BE0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5F9" w:rsidRDefault="004015F9" w:rsidP="00BE01FC">
      <w:pPr>
        <w:spacing w:line="240" w:lineRule="auto"/>
      </w:pPr>
      <w:r>
        <w:separator/>
      </w:r>
    </w:p>
  </w:footnote>
  <w:footnote w:type="continuationSeparator" w:id="0">
    <w:p w:rsidR="004015F9" w:rsidRDefault="004015F9" w:rsidP="00BE01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1F6C"/>
    <w:rsid w:val="00044E7A"/>
    <w:rsid w:val="002A365F"/>
    <w:rsid w:val="002B476A"/>
    <w:rsid w:val="002D70AB"/>
    <w:rsid w:val="00303169"/>
    <w:rsid w:val="003B61DB"/>
    <w:rsid w:val="003D7148"/>
    <w:rsid w:val="004015F9"/>
    <w:rsid w:val="004C41E7"/>
    <w:rsid w:val="004C4423"/>
    <w:rsid w:val="006858A1"/>
    <w:rsid w:val="006D200F"/>
    <w:rsid w:val="00720B97"/>
    <w:rsid w:val="00761F97"/>
    <w:rsid w:val="007D6C6C"/>
    <w:rsid w:val="00884656"/>
    <w:rsid w:val="008B245E"/>
    <w:rsid w:val="008D207E"/>
    <w:rsid w:val="0092776C"/>
    <w:rsid w:val="00940983"/>
    <w:rsid w:val="009446D6"/>
    <w:rsid w:val="00976BC6"/>
    <w:rsid w:val="009E20EB"/>
    <w:rsid w:val="00A41AFD"/>
    <w:rsid w:val="00AF0A6C"/>
    <w:rsid w:val="00B71D52"/>
    <w:rsid w:val="00BE01FC"/>
    <w:rsid w:val="00CF06DD"/>
    <w:rsid w:val="00D15DF9"/>
    <w:rsid w:val="00D33AE5"/>
    <w:rsid w:val="00D46291"/>
    <w:rsid w:val="00DB6C43"/>
    <w:rsid w:val="00DC7024"/>
    <w:rsid w:val="00DE385C"/>
    <w:rsid w:val="00DE53AA"/>
    <w:rsid w:val="00E405B3"/>
    <w:rsid w:val="00E55F21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sto Abstract"/>
    <w:qFormat/>
    <w:rsid w:val="003B61DB"/>
    <w:pPr>
      <w:spacing w:after="0" w:line="320" w:lineRule="exact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01FC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1FC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E01FC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1FC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76B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sto Abstract"/>
    <w:qFormat/>
    <w:rsid w:val="003B61DB"/>
    <w:pPr>
      <w:spacing w:after="0" w:line="320" w:lineRule="exact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sto fumetto Carattere"/>
    <w:basedOn w:val="DefaultParagraphFont"/>
    <w:link w:val="BalloonText"/>
    <w:uiPriority w:val="99"/>
    <w:semiHidden/>
    <w:rsid w:val="00FE1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01FC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Intestazione Carattere"/>
    <w:basedOn w:val="DefaultParagraphFont"/>
    <w:link w:val="Header"/>
    <w:uiPriority w:val="99"/>
    <w:rsid w:val="00BE01FC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E01FC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Piè di pagina Carattere"/>
    <w:basedOn w:val="DefaultParagraphFont"/>
    <w:link w:val="Footer"/>
    <w:uiPriority w:val="99"/>
    <w:rsid w:val="00BE01F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5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Menna, Chiara</cp:lastModifiedBy>
  <cp:revision>5</cp:revision>
  <dcterms:created xsi:type="dcterms:W3CDTF">2016-02-01T11:20:00Z</dcterms:created>
  <dcterms:modified xsi:type="dcterms:W3CDTF">2018-06-19T01:39:00Z</dcterms:modified>
</cp:coreProperties>
</file>