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323D3" w14:textId="4C8C1057" w:rsidR="00147C6F" w:rsidRDefault="00804AC1" w:rsidP="00147C6F">
      <w:pPr>
        <w:jc w:val="both"/>
      </w:pPr>
      <w:r>
        <w:t>ciao!</w:t>
      </w:r>
    </w:p>
    <w:p w14:paraId="7CAEA2B0" w14:textId="3F66084E" w:rsidR="00A96A83" w:rsidRDefault="00147C6F" w:rsidP="00147C6F">
      <w:pPr>
        <w:jc w:val="both"/>
      </w:pPr>
      <w:r w:rsidRPr="008B4F63">
        <w:rPr>
          <w:b/>
          <w:bCs/>
        </w:rPr>
        <w:t>LINK CON TUTTO IL MATERIALE</w:t>
      </w:r>
      <w:r w:rsidR="00A96A83" w:rsidRPr="008B4F63">
        <w:rPr>
          <w:b/>
          <w:bCs/>
        </w:rPr>
        <w:t xml:space="preserve"> (7GB)</w:t>
      </w:r>
      <w:r w:rsidRPr="008B4F63">
        <w:rPr>
          <w:b/>
          <w:bCs/>
        </w:rPr>
        <w:t>:</w:t>
      </w:r>
      <w:r>
        <w:t xml:space="preserve"> </w:t>
      </w:r>
      <w:hyperlink r:id="rId5" w:history="1">
        <w:r w:rsidR="00A96A83" w:rsidRPr="00A3004E">
          <w:rPr>
            <w:rStyle w:val="Collegamentoipertestuale"/>
          </w:rPr>
          <w:t>https://mega.nz/folder/5y5BDTjJ#X6fJIUP4PwCD4_jV8u4Zyg</w:t>
        </w:r>
      </w:hyperlink>
    </w:p>
    <w:p w14:paraId="2B21D2A6" w14:textId="444CA25B" w:rsidR="00A96A83" w:rsidRDefault="002C04DD" w:rsidP="002C04DD">
      <w:pPr>
        <w:pStyle w:val="Titolo1"/>
      </w:pPr>
      <w:r>
        <w:t>Codice per laboratorio</w:t>
      </w:r>
    </w:p>
    <w:p w14:paraId="4AFD5639" w14:textId="77777777" w:rsidR="002C04DD" w:rsidRPr="002C04DD" w:rsidRDefault="002C04DD" w:rsidP="002C04DD"/>
    <w:p w14:paraId="2E7A4A16" w14:textId="53B9E05B" w:rsidR="00804AC1" w:rsidRDefault="00A96A83" w:rsidP="00147C6F">
      <w:pPr>
        <w:jc w:val="both"/>
      </w:pPr>
      <w:r>
        <w:t>N</w:t>
      </w:r>
      <w:r w:rsidR="00804AC1">
        <w:t>ella cartella "</w:t>
      </w:r>
      <w:r w:rsidR="00804AC1" w:rsidRPr="00804AC1">
        <w:rPr>
          <w:i/>
          <w:iCs/>
        </w:rPr>
        <w:t>principale - codici interfaccia</w:t>
      </w:r>
      <w:r w:rsidR="00804AC1">
        <w:t>" sono presenti i codici più importanti che ho scritto e utilizzato</w:t>
      </w:r>
      <w:r w:rsidR="002C04DD">
        <w:t xml:space="preserve"> per la mia tesi</w:t>
      </w:r>
      <w:r w:rsidR="00804AC1">
        <w:t>. I</w:t>
      </w:r>
      <w:r w:rsidR="00804AC1">
        <w:t>l codice principale è</w:t>
      </w:r>
      <w:r w:rsidR="002C04DD">
        <w:t xml:space="preserve"> </w:t>
      </w:r>
      <w:r w:rsidR="00804AC1" w:rsidRPr="00804AC1">
        <w:rPr>
          <w:b/>
          <w:bCs/>
        </w:rPr>
        <w:t>tesi_v5</w:t>
      </w:r>
      <w:r w:rsidR="00804AC1">
        <w:t>, che richiama le varie librerie quando necessario:</w:t>
      </w:r>
      <w:r w:rsidR="00804AC1">
        <w:t xml:space="preserve"> </w:t>
      </w:r>
      <w:proofErr w:type="spellStart"/>
      <w:r w:rsidR="00804AC1" w:rsidRPr="00804AC1">
        <w:rPr>
          <w:i/>
          <w:iCs/>
        </w:rPr>
        <w:t>myInterfacciaDAQ</w:t>
      </w:r>
      <w:proofErr w:type="spellEnd"/>
      <w:r w:rsidR="00804AC1" w:rsidRPr="00804AC1">
        <w:rPr>
          <w:i/>
          <w:iCs/>
        </w:rPr>
        <w:t xml:space="preserve">, </w:t>
      </w:r>
      <w:proofErr w:type="spellStart"/>
      <w:r w:rsidR="00804AC1" w:rsidRPr="00804AC1">
        <w:rPr>
          <w:i/>
          <w:iCs/>
        </w:rPr>
        <w:t>myOutputFile</w:t>
      </w:r>
      <w:proofErr w:type="spellEnd"/>
      <w:r w:rsidR="00804AC1" w:rsidRPr="00804AC1">
        <w:rPr>
          <w:i/>
          <w:iCs/>
        </w:rPr>
        <w:t xml:space="preserve">, </w:t>
      </w:r>
      <w:proofErr w:type="spellStart"/>
      <w:r w:rsidR="00804AC1" w:rsidRPr="00804AC1">
        <w:rPr>
          <w:i/>
          <w:iCs/>
        </w:rPr>
        <w:t>myTdmsReader</w:t>
      </w:r>
      <w:proofErr w:type="spellEnd"/>
      <w:r w:rsidR="00804AC1" w:rsidRPr="00804AC1">
        <w:rPr>
          <w:i/>
          <w:iCs/>
        </w:rPr>
        <w:t xml:space="preserve">, </w:t>
      </w:r>
      <w:proofErr w:type="spellStart"/>
      <w:r w:rsidR="00804AC1" w:rsidRPr="00804AC1">
        <w:rPr>
          <w:i/>
          <w:iCs/>
        </w:rPr>
        <w:t>mySignalMaker</w:t>
      </w:r>
      <w:proofErr w:type="spellEnd"/>
      <w:r w:rsidR="002C04DD">
        <w:t>.</w:t>
      </w:r>
    </w:p>
    <w:p w14:paraId="35C1357E" w14:textId="07434D7E" w:rsidR="00804AC1" w:rsidRDefault="00804AC1" w:rsidP="00D54C4E">
      <w:pPr>
        <w:ind w:left="227"/>
        <w:jc w:val="both"/>
      </w:pPr>
      <w:r>
        <w:t xml:space="preserve">- </w:t>
      </w:r>
      <w:r>
        <w:t>il file "</w:t>
      </w:r>
      <w:proofErr w:type="spellStart"/>
      <w:r w:rsidRPr="00804AC1">
        <w:rPr>
          <w:b/>
          <w:bCs/>
        </w:rPr>
        <w:t>gridfit.m</w:t>
      </w:r>
      <w:proofErr w:type="spellEnd"/>
      <w:r>
        <w:t xml:space="preserve">" è necessario poiché utilizzato </w:t>
      </w:r>
      <w:r>
        <w:t xml:space="preserve">all’interno </w:t>
      </w:r>
      <w:r>
        <w:t>d</w:t>
      </w:r>
      <w:r>
        <w:t>e</w:t>
      </w:r>
      <w:r>
        <w:t xml:space="preserve">lle librerie, non ho scritto io </w:t>
      </w:r>
      <w:proofErr w:type="spellStart"/>
      <w:r w:rsidRPr="00804AC1">
        <w:t>gridfit.m</w:t>
      </w:r>
      <w:proofErr w:type="spellEnd"/>
      <w:r>
        <w:t xml:space="preserve"> </w:t>
      </w:r>
      <w:r>
        <w:t xml:space="preserve">e ti sconsiglio di </w:t>
      </w:r>
      <w:r w:rsidR="00D54C4E">
        <w:t>analizzarlo a fondo</w:t>
      </w:r>
      <w:r>
        <w:t xml:space="preserve">, semplicemente fa </w:t>
      </w:r>
      <w:r>
        <w:t xml:space="preserve">una </w:t>
      </w:r>
      <w:r>
        <w:t xml:space="preserve">interpolazione molto simile a </w:t>
      </w:r>
      <w:proofErr w:type="spellStart"/>
      <w:r w:rsidRPr="00D54C4E">
        <w:rPr>
          <w:i/>
          <w:iCs/>
        </w:rPr>
        <w:t>ScatteredInterpolant</w:t>
      </w:r>
      <w:proofErr w:type="spellEnd"/>
      <w:r>
        <w:t>, è sviluppato da John D'Errico (</w:t>
      </w:r>
      <w:r>
        <w:t>del MATLAB</w:t>
      </w:r>
      <w:r>
        <w:t xml:space="preserve"> </w:t>
      </w:r>
      <w:r>
        <w:t>S</w:t>
      </w:r>
      <w:r>
        <w:t>taff) tutto il resto invece è opera mia, e commentato spero a sufficienza.</w:t>
      </w:r>
    </w:p>
    <w:p w14:paraId="436032C4" w14:textId="1EFF066F" w:rsidR="00804AC1" w:rsidRDefault="00804AC1" w:rsidP="00147C6F">
      <w:pPr>
        <w:ind w:left="227"/>
        <w:jc w:val="both"/>
      </w:pPr>
      <w:r>
        <w:t xml:space="preserve">- </w:t>
      </w:r>
      <w:r>
        <w:t>il file "</w:t>
      </w:r>
      <w:r w:rsidRPr="00804AC1">
        <w:rPr>
          <w:b/>
          <w:bCs/>
        </w:rPr>
        <w:t>truckIcon.png</w:t>
      </w:r>
      <w:r>
        <w:t>" è necessario perché l'interfaccia sfrutta l'icona di un furgone per</w:t>
      </w:r>
      <w:r>
        <w:t xml:space="preserve"> </w:t>
      </w:r>
      <w:r>
        <w:t>rappresentare la distanza tra i veicoli.</w:t>
      </w:r>
    </w:p>
    <w:p w14:paraId="147F762E" w14:textId="2F02FA82" w:rsidR="00A96A83" w:rsidRDefault="00804AC1" w:rsidP="00A96A83">
      <w:pPr>
        <w:ind w:left="227"/>
        <w:jc w:val="both"/>
      </w:pPr>
      <w:r>
        <w:t xml:space="preserve">- </w:t>
      </w:r>
      <w:r>
        <w:t>il file "</w:t>
      </w:r>
      <w:proofErr w:type="spellStart"/>
      <w:r w:rsidRPr="00804AC1">
        <w:rPr>
          <w:b/>
          <w:bCs/>
        </w:rPr>
        <w:t>Zero.tdms</w:t>
      </w:r>
      <w:proofErr w:type="spellEnd"/>
      <w:r>
        <w:t xml:space="preserve">" non è </w:t>
      </w:r>
      <w:r>
        <w:t xml:space="preserve">strettamente </w:t>
      </w:r>
      <w:r>
        <w:t xml:space="preserve">necessario, ma era uno dei file di partenza che mi ha lasciato </w:t>
      </w:r>
      <w:r>
        <w:t>E</w:t>
      </w:r>
      <w:r>
        <w:t>nrico</w:t>
      </w:r>
      <w:r>
        <w:t xml:space="preserve"> </w:t>
      </w:r>
      <w:r>
        <w:t>con i valori a riposo della cella di carico.</w:t>
      </w:r>
    </w:p>
    <w:p w14:paraId="20511443" w14:textId="77777777" w:rsidR="008B4F63" w:rsidRDefault="008B4F63" w:rsidP="00A96A83">
      <w:pPr>
        <w:ind w:left="227"/>
        <w:jc w:val="both"/>
      </w:pPr>
    </w:p>
    <w:p w14:paraId="79961067" w14:textId="77777777" w:rsidR="002C04DD" w:rsidRDefault="00A96A83" w:rsidP="00147C6F">
      <w:pPr>
        <w:jc w:val="both"/>
      </w:pPr>
      <w:r>
        <w:t xml:space="preserve">Per svolgere delle acquisizioni l’utente deve lanciare </w:t>
      </w:r>
      <w:r w:rsidRPr="00A96A83">
        <w:rPr>
          <w:b/>
          <w:bCs/>
        </w:rPr>
        <w:t>tesi_v5.m</w:t>
      </w:r>
      <w:r>
        <w:t xml:space="preserve"> dopo aver installato il driver NI ed il toolbox aggiuntivo da MATLAB come riportato nelle istruzioni “</w:t>
      </w:r>
      <w:r w:rsidRPr="00A96A83">
        <w:rPr>
          <w:i/>
          <w:iCs/>
        </w:rPr>
        <w:t>Promemoria sulle attrezzature della Galleria Arancio</w:t>
      </w:r>
      <w:r w:rsidRPr="00A96A83">
        <w:rPr>
          <w:i/>
          <w:iCs/>
        </w:rPr>
        <w:t>.docx</w:t>
      </w:r>
      <w:r>
        <w:rPr>
          <w:i/>
          <w:iCs/>
        </w:rPr>
        <w:t>”.</w:t>
      </w:r>
      <w:r>
        <w:t xml:space="preserve"> </w:t>
      </w:r>
    </w:p>
    <w:p w14:paraId="0184483F" w14:textId="76647BB4" w:rsidR="00804AC1" w:rsidRDefault="00804AC1" w:rsidP="00147C6F">
      <w:pPr>
        <w:jc w:val="both"/>
      </w:pPr>
      <w:r>
        <w:t>T</w:t>
      </w:r>
      <w:r>
        <w:t xml:space="preserve">utti i parametri </w:t>
      </w:r>
      <w:r>
        <w:t xml:space="preserve">che l’utente è libero </w:t>
      </w:r>
      <w:r>
        <w:t>d</w:t>
      </w:r>
      <w:r>
        <w:t>i</w:t>
      </w:r>
      <w:r>
        <w:t xml:space="preserve"> impostare per una simulazione sono nelle parti iniziali di "</w:t>
      </w:r>
      <w:r w:rsidRPr="00804AC1">
        <w:rPr>
          <w:b/>
          <w:bCs/>
        </w:rPr>
        <w:t>tesi_v5.m</w:t>
      </w:r>
      <w:r>
        <w:t>"</w:t>
      </w:r>
      <w:r>
        <w:t xml:space="preserve">. </w:t>
      </w:r>
      <w:r>
        <w:t>Ad ogni simulazione vengono prodotti</w:t>
      </w:r>
      <w:r w:rsidR="00147C6F">
        <w:t xml:space="preserve"> ben 4 file con formato </w:t>
      </w:r>
      <w:proofErr w:type="spellStart"/>
      <w:r w:rsidR="00147C6F" w:rsidRPr="00147C6F">
        <w:rPr>
          <w:i/>
          <w:iCs/>
        </w:rPr>
        <w:t>txt</w:t>
      </w:r>
      <w:proofErr w:type="spellEnd"/>
      <w:r>
        <w:t xml:space="preserve"> nella cartella dedicata</w:t>
      </w:r>
      <w:r>
        <w:t xml:space="preserve"> che l’utente seleziona</w:t>
      </w:r>
      <w:r w:rsidR="00147C6F">
        <w:t>, ognuno di questi file viene inviato in una sotto-cartella</w:t>
      </w:r>
      <w:r>
        <w:t>.</w:t>
      </w:r>
      <w:r>
        <w:t xml:space="preserve"> </w:t>
      </w:r>
      <w:r>
        <w:t>I 4 file (</w:t>
      </w:r>
      <w:r>
        <w:t xml:space="preserve">con le misurazioni di </w:t>
      </w:r>
      <w:r w:rsidRPr="00804AC1">
        <w:rPr>
          <w:i/>
          <w:iCs/>
        </w:rPr>
        <w:t>Load Cell</w:t>
      </w:r>
      <w:r>
        <w:t xml:space="preserve">, </w:t>
      </w:r>
      <w:r w:rsidRPr="00804AC1">
        <w:rPr>
          <w:i/>
          <w:iCs/>
        </w:rPr>
        <w:t>getti</w:t>
      </w:r>
      <w:r>
        <w:t xml:space="preserve">, </w:t>
      </w:r>
      <w:r w:rsidRPr="00804AC1">
        <w:rPr>
          <w:i/>
          <w:iCs/>
        </w:rPr>
        <w:t>microfoni</w:t>
      </w:r>
      <w:r>
        <w:t>,</w:t>
      </w:r>
      <w:r>
        <w:t xml:space="preserve"> e </w:t>
      </w:r>
      <w:r>
        <w:rPr>
          <w:i/>
          <w:iCs/>
        </w:rPr>
        <w:t>annotazioni</w:t>
      </w:r>
      <w:r>
        <w:t xml:space="preserve">) hanno lo stesso </w:t>
      </w:r>
      <w:proofErr w:type="spellStart"/>
      <w:r w:rsidR="00827705">
        <w:rPr>
          <w:i/>
          <w:iCs/>
        </w:rPr>
        <w:t>t</w:t>
      </w:r>
      <w:r w:rsidRPr="00804AC1">
        <w:rPr>
          <w:i/>
          <w:iCs/>
        </w:rPr>
        <w:t>ime</w:t>
      </w:r>
      <w:r w:rsidR="00827705">
        <w:rPr>
          <w:i/>
          <w:iCs/>
        </w:rPr>
        <w:t>s</w:t>
      </w:r>
      <w:r w:rsidRPr="00804AC1">
        <w:rPr>
          <w:i/>
          <w:iCs/>
        </w:rPr>
        <w:t>tamp</w:t>
      </w:r>
      <w:proofErr w:type="spellEnd"/>
      <w:r>
        <w:t xml:space="preserve"> </w:t>
      </w:r>
      <w:r w:rsidRPr="00827705">
        <w:rPr>
          <w:i/>
          <w:iCs/>
        </w:rPr>
        <w:t>(data/ora)</w:t>
      </w:r>
      <w:r>
        <w:t xml:space="preserve"> per facilitare</w:t>
      </w:r>
      <w:r>
        <w:t xml:space="preserve"> il recupero e la consultazione delle informazioni</w:t>
      </w:r>
      <w:r>
        <w:t>.</w:t>
      </w:r>
    </w:p>
    <w:p w14:paraId="76265F1D" w14:textId="5F02DB5B" w:rsidR="00804AC1" w:rsidRDefault="00804AC1" w:rsidP="00147C6F">
      <w:pPr>
        <w:jc w:val="both"/>
      </w:pPr>
      <w:r>
        <w:t xml:space="preserve">Per </w:t>
      </w:r>
      <w:r w:rsidR="002C04DD">
        <w:t>recuperare</w:t>
      </w:r>
      <w:r>
        <w:t xml:space="preserve"> velocemente tutti i file di una acquisizione</w:t>
      </w:r>
      <w:r w:rsidR="002C04DD">
        <w:t xml:space="preserve"> già avvenuta</w:t>
      </w:r>
      <w:r>
        <w:t xml:space="preserve"> si può lanciare questo codice da terminale:</w:t>
      </w:r>
    </w:p>
    <w:p w14:paraId="391BE242" w14:textId="38C5E4B4" w:rsidR="00804AC1" w:rsidRDefault="00804AC1" w:rsidP="00147C6F">
      <w:pPr>
        <w:jc w:val="both"/>
      </w:pPr>
      <w:r>
        <w:tab/>
      </w:r>
      <w:proofErr w:type="spellStart"/>
      <w:r w:rsidRPr="00147C6F">
        <w:rPr>
          <w:rFonts w:ascii="Bierstadt Display" w:hAnsi="Bierstadt Display"/>
          <w:highlight w:val="lightGray"/>
        </w:rPr>
        <w:t>LibO</w:t>
      </w:r>
      <w:proofErr w:type="spellEnd"/>
      <w:r w:rsidRPr="00147C6F">
        <w:rPr>
          <w:rFonts w:ascii="Bierstadt Display" w:hAnsi="Bierstadt Display"/>
          <w:highlight w:val="lightGray"/>
        </w:rPr>
        <w:t xml:space="preserve"> = </w:t>
      </w:r>
      <w:proofErr w:type="spellStart"/>
      <w:r w:rsidRPr="00147C6F">
        <w:rPr>
          <w:rFonts w:ascii="Bierstadt Display" w:hAnsi="Bierstadt Display"/>
          <w:highlight w:val="lightGray"/>
        </w:rPr>
        <w:t>myOutputFile</w:t>
      </w:r>
      <w:proofErr w:type="spellEnd"/>
      <w:r>
        <w:t xml:space="preserve">   carica la Libreria</w:t>
      </w:r>
      <w:r w:rsidR="00147C6F">
        <w:t>.</w:t>
      </w:r>
    </w:p>
    <w:p w14:paraId="2BA743DD" w14:textId="72269BA8" w:rsidR="00804AC1" w:rsidRDefault="00804AC1" w:rsidP="00147C6F">
      <w:pPr>
        <w:jc w:val="both"/>
      </w:pPr>
      <w:r>
        <w:tab/>
      </w:r>
      <w:r w:rsidRPr="00147C6F">
        <w:rPr>
          <w:rFonts w:ascii="Bierstadt Display" w:hAnsi="Bierstadt Display"/>
          <w:highlight w:val="lightGray"/>
        </w:rPr>
        <w:t>s = LibO.txt2struct(</w:t>
      </w:r>
      <w:r w:rsidRPr="00147C6F">
        <w:rPr>
          <w:rFonts w:ascii="Bierstadt Display" w:hAnsi="Bierstadt Display"/>
          <w:color w:val="7030A0"/>
          <w:highlight w:val="lightGray"/>
        </w:rPr>
        <w:t>''</w:t>
      </w:r>
      <w:r w:rsidRPr="00147C6F">
        <w:rPr>
          <w:rFonts w:ascii="Bierstadt Display" w:hAnsi="Bierstadt Display"/>
          <w:highlight w:val="lightGray"/>
        </w:rPr>
        <w:t>)</w:t>
      </w:r>
      <w:r>
        <w:t xml:space="preserve">   navigare per selezionare uno </w:t>
      </w:r>
      <w:r w:rsidR="002C04DD">
        <w:t>qualunque</w:t>
      </w:r>
      <w:r>
        <w:t xml:space="preserve"> tra i 4 file, MATLAB cerca gli altri.</w:t>
      </w:r>
      <w:r w:rsidR="002C04DD">
        <w:t xml:space="preserve"> </w:t>
      </w:r>
      <w:r w:rsidR="002C04DD">
        <w:tab/>
      </w:r>
      <w:r w:rsidR="002C04DD">
        <w:tab/>
      </w:r>
      <w:r w:rsidR="002C04DD">
        <w:tab/>
      </w:r>
      <w:r w:rsidR="00147C6F">
        <w:t>I</w:t>
      </w:r>
      <w:r>
        <w:t>noltre, si può anche immettere un input specifico per automatizzare il processo.</w:t>
      </w:r>
    </w:p>
    <w:p w14:paraId="4AE3503F" w14:textId="68EC96D7" w:rsidR="00804AC1" w:rsidRDefault="00804AC1" w:rsidP="00147C6F">
      <w:pPr>
        <w:jc w:val="both"/>
      </w:pPr>
      <w:r>
        <w:tab/>
      </w:r>
      <w:proofErr w:type="spellStart"/>
      <w:r w:rsidRPr="00147C6F">
        <w:rPr>
          <w:rFonts w:ascii="Bierstadt Display" w:hAnsi="Bierstadt Display"/>
          <w:highlight w:val="lightGray"/>
        </w:rPr>
        <w:t>LibO.ReviveSym</w:t>
      </w:r>
      <w:proofErr w:type="spellEnd"/>
      <w:r w:rsidRPr="00147C6F">
        <w:rPr>
          <w:rFonts w:ascii="Bierstadt Display" w:hAnsi="Bierstadt Display"/>
          <w:highlight w:val="lightGray"/>
        </w:rPr>
        <w:t>(s)</w:t>
      </w:r>
      <w:r>
        <w:t xml:space="preserve"> replay di simulazione.</w:t>
      </w:r>
    </w:p>
    <w:p w14:paraId="0D8A6E5C" w14:textId="5763B6AE" w:rsidR="00804AC1" w:rsidRDefault="00804AC1" w:rsidP="00147C6F">
      <w:pPr>
        <w:jc w:val="both"/>
      </w:pPr>
      <w:r>
        <w:tab/>
      </w:r>
      <w:proofErr w:type="spellStart"/>
      <w:r w:rsidRPr="00147C6F">
        <w:rPr>
          <w:rFonts w:ascii="Bierstadt Display" w:hAnsi="Bierstadt Display"/>
          <w:highlight w:val="lightGray"/>
        </w:rPr>
        <w:t>LibO.plotMySym</w:t>
      </w:r>
      <w:proofErr w:type="spellEnd"/>
      <w:r w:rsidRPr="00147C6F">
        <w:rPr>
          <w:rFonts w:ascii="Bierstadt Display" w:hAnsi="Bierstadt Display"/>
          <w:highlight w:val="lightGray"/>
        </w:rPr>
        <w:t>(s)</w:t>
      </w:r>
      <w:r>
        <w:t xml:space="preserve"> plot nel dominio temporale della simulazione.</w:t>
      </w:r>
    </w:p>
    <w:p w14:paraId="12B8815D" w14:textId="77777777" w:rsidR="00804AC1" w:rsidRDefault="00804AC1" w:rsidP="00147C6F">
      <w:pPr>
        <w:jc w:val="both"/>
      </w:pPr>
    </w:p>
    <w:p w14:paraId="4B477A44" w14:textId="4808155B" w:rsidR="00804AC1" w:rsidRDefault="00147C6F" w:rsidP="00147C6F">
      <w:pPr>
        <w:jc w:val="both"/>
      </w:pPr>
      <w:r>
        <w:t>P</w:t>
      </w:r>
      <w:r w:rsidR="00804AC1">
        <w:t xml:space="preserve">er poter leggere le informazioni ed eventualmente plottarle ci sono delle </w:t>
      </w:r>
      <w:proofErr w:type="spellStart"/>
      <w:r w:rsidR="00804AC1">
        <w:t>function</w:t>
      </w:r>
      <w:proofErr w:type="spellEnd"/>
      <w:r w:rsidR="00804AC1">
        <w:t xml:space="preserve"> interessanti</w:t>
      </w:r>
    </w:p>
    <w:p w14:paraId="102A665C" w14:textId="4219402F" w:rsidR="00804AC1" w:rsidRDefault="00804AC1" w:rsidP="00147C6F">
      <w:pPr>
        <w:jc w:val="both"/>
      </w:pPr>
      <w:r>
        <w:t xml:space="preserve">dentro a </w:t>
      </w:r>
      <w:proofErr w:type="spellStart"/>
      <w:r w:rsidRPr="00147C6F">
        <w:rPr>
          <w:b/>
          <w:bCs/>
        </w:rPr>
        <w:t>myOutputFile</w:t>
      </w:r>
      <w:r w:rsidR="00147C6F" w:rsidRPr="00147C6F">
        <w:rPr>
          <w:b/>
          <w:bCs/>
        </w:rPr>
        <w:t>.m</w:t>
      </w:r>
      <w:proofErr w:type="spellEnd"/>
      <w:r w:rsidRPr="00147C6F">
        <w:rPr>
          <w:b/>
          <w:bCs/>
          <w:i/>
          <w:iCs/>
        </w:rPr>
        <w:t xml:space="preserve"> </w:t>
      </w:r>
      <w:r>
        <w:t>&gt;&gt; (</w:t>
      </w:r>
      <w:r w:rsidR="00147C6F">
        <w:t xml:space="preserve"> </w:t>
      </w:r>
      <w:proofErr w:type="spellStart"/>
      <w:r w:rsidRPr="00147C6F">
        <w:rPr>
          <w:i/>
          <w:iCs/>
        </w:rPr>
        <w:t>plotMySym</w:t>
      </w:r>
      <w:proofErr w:type="spellEnd"/>
      <w:r w:rsidRPr="00147C6F">
        <w:rPr>
          <w:i/>
          <w:iCs/>
        </w:rPr>
        <w:t xml:space="preserve">  / </w:t>
      </w:r>
      <w:proofErr w:type="spellStart"/>
      <w:r w:rsidRPr="00147C6F">
        <w:rPr>
          <w:i/>
          <w:iCs/>
        </w:rPr>
        <w:t>extractFromFile</w:t>
      </w:r>
      <w:proofErr w:type="spellEnd"/>
      <w:r w:rsidRPr="00147C6F">
        <w:rPr>
          <w:i/>
          <w:iCs/>
        </w:rPr>
        <w:t xml:space="preserve"> / </w:t>
      </w:r>
      <w:proofErr w:type="spellStart"/>
      <w:r w:rsidRPr="00147C6F">
        <w:rPr>
          <w:i/>
          <w:iCs/>
        </w:rPr>
        <w:t>ReviveSym</w:t>
      </w:r>
      <w:proofErr w:type="spellEnd"/>
      <w:r>
        <w:t xml:space="preserve"> )</w:t>
      </w:r>
    </w:p>
    <w:p w14:paraId="5DC01F5E" w14:textId="2E804040" w:rsidR="00312DD5" w:rsidRDefault="00312DD5" w:rsidP="00147C6F">
      <w:pPr>
        <w:jc w:val="both"/>
      </w:pPr>
    </w:p>
    <w:p w14:paraId="092DAEB2" w14:textId="77777777" w:rsidR="00312DD5" w:rsidRDefault="00312DD5" w:rsidP="00147C6F">
      <w:pPr>
        <w:jc w:val="both"/>
      </w:pPr>
    </w:p>
    <w:p w14:paraId="79873539" w14:textId="5153300F" w:rsidR="002C04DD" w:rsidRDefault="002C04DD" w:rsidP="002C04DD">
      <w:pPr>
        <w:pStyle w:val="Titolo1"/>
      </w:pPr>
      <w:r>
        <w:lastRenderedPageBreak/>
        <w:t>I test svolti</w:t>
      </w:r>
    </w:p>
    <w:p w14:paraId="1D359E28" w14:textId="7B8023C6" w:rsidR="002C04DD" w:rsidRDefault="002C04DD" w:rsidP="002C04DD"/>
    <w:p w14:paraId="4E6DB0B5" w14:textId="4B8D00E0" w:rsidR="002C04DD" w:rsidRDefault="002C04DD" w:rsidP="002C04DD">
      <w:r>
        <w:t>Ho svolto numerosi test con diverse condizioni. Ecco una breve panoramica delle cartelle con i dati acquisiti</w:t>
      </w:r>
      <w:r w:rsidR="00471496">
        <w:t xml:space="preserve"> (circa 7GB di materiale complessivo)</w:t>
      </w:r>
      <w:r>
        <w:t>:</w:t>
      </w:r>
    </w:p>
    <w:p w14:paraId="43962462" w14:textId="64890646" w:rsidR="002C04DD" w:rsidRPr="00827705" w:rsidRDefault="00471496" w:rsidP="002C04DD">
      <w:pPr>
        <w:pStyle w:val="Paragrafoelenco"/>
        <w:numPr>
          <w:ilvl w:val="0"/>
          <w:numId w:val="1"/>
        </w:numPr>
        <w:rPr>
          <w:b/>
          <w:bCs/>
        </w:rPr>
      </w:pPr>
      <w:proofErr w:type="spellStart"/>
      <w:r>
        <w:rPr>
          <w:b/>
          <w:bCs/>
        </w:rPr>
        <w:t>R</w:t>
      </w:r>
      <w:r w:rsidR="002C04DD" w:rsidRPr="002C04DD">
        <w:rPr>
          <w:b/>
          <w:bCs/>
        </w:rPr>
        <w:t>esults</w:t>
      </w:r>
      <w:proofErr w:type="spellEnd"/>
      <w:r w:rsidR="002C04DD" w:rsidRPr="002C04DD">
        <w:rPr>
          <w:b/>
          <w:bCs/>
        </w:rPr>
        <w:t xml:space="preserve"> </w:t>
      </w:r>
      <w:r w:rsidR="002C04DD">
        <w:rPr>
          <w:b/>
          <w:bCs/>
        </w:rPr>
        <w:t>–</w:t>
      </w:r>
      <w:r w:rsidR="002C04DD" w:rsidRPr="002C04DD">
        <w:rPr>
          <w:b/>
          <w:bCs/>
        </w:rPr>
        <w:t xml:space="preserve"> </w:t>
      </w:r>
      <w:proofErr w:type="spellStart"/>
      <w:r w:rsidR="002C04DD" w:rsidRPr="002C04DD">
        <w:rPr>
          <w:b/>
          <w:bCs/>
        </w:rPr>
        <w:t>Platoon</w:t>
      </w:r>
      <w:proofErr w:type="spellEnd"/>
      <w:r w:rsidR="002C04DD">
        <w:rPr>
          <w:b/>
          <w:bCs/>
        </w:rPr>
        <w:t xml:space="preserve"> </w:t>
      </w:r>
      <w:r w:rsidR="002C04DD">
        <w:t xml:space="preserve">è una cartella contenente i test di </w:t>
      </w:r>
      <w:proofErr w:type="spellStart"/>
      <w:r w:rsidR="002C04DD">
        <w:t>Rear</w:t>
      </w:r>
      <w:proofErr w:type="spellEnd"/>
      <w:r w:rsidR="002C04DD">
        <w:t xml:space="preserve"> </w:t>
      </w:r>
      <w:proofErr w:type="spellStart"/>
      <w:r w:rsidR="002C04DD">
        <w:t>Platooning</w:t>
      </w:r>
      <w:proofErr w:type="spellEnd"/>
      <w:r w:rsidR="002C04DD">
        <w:t xml:space="preserve"> per 5 diverse velocità </w:t>
      </w:r>
      <w:r w:rsidR="00827705">
        <w:t xml:space="preserve">e per distanze </w:t>
      </w:r>
      <m:oMath>
        <m:r>
          <w:rPr>
            <w:rFonts w:ascii="Cambria Math" w:hAnsi="Cambria Math"/>
          </w:rPr>
          <m:t>d/L = [0.25 0.5 0.75 1 1.5 2 3]</m:t>
        </m:r>
      </m:oMath>
    </w:p>
    <w:p w14:paraId="62CF4AB1" w14:textId="2BEC67D8" w:rsidR="00827705" w:rsidRPr="00827705" w:rsidRDefault="00471496" w:rsidP="002C04DD">
      <w:pPr>
        <w:pStyle w:val="Paragrafoelenco"/>
        <w:numPr>
          <w:ilvl w:val="0"/>
          <w:numId w:val="1"/>
        </w:numPr>
        <w:rPr>
          <w:b/>
          <w:bCs/>
        </w:rPr>
      </w:pPr>
      <w:proofErr w:type="spellStart"/>
      <w:r>
        <w:rPr>
          <w:b/>
          <w:bCs/>
        </w:rPr>
        <w:t>R</w:t>
      </w:r>
      <w:r w:rsidR="00827705">
        <w:rPr>
          <w:b/>
          <w:bCs/>
        </w:rPr>
        <w:t>esults</w:t>
      </w:r>
      <w:proofErr w:type="spellEnd"/>
      <w:r w:rsidR="00827705">
        <w:rPr>
          <w:b/>
          <w:bCs/>
        </w:rPr>
        <w:t xml:space="preserve"> – </w:t>
      </w:r>
      <w:proofErr w:type="spellStart"/>
      <w:r w:rsidR="00827705">
        <w:rPr>
          <w:b/>
          <w:bCs/>
        </w:rPr>
        <w:t>FullPlat</w:t>
      </w:r>
      <w:proofErr w:type="spellEnd"/>
      <w:r w:rsidR="00827705">
        <w:rPr>
          <w:b/>
          <w:bCs/>
        </w:rPr>
        <w:t xml:space="preserve"> </w:t>
      </w:r>
      <w:r w:rsidR="00827705">
        <w:t xml:space="preserve">racchiude i test svolti per Front </w:t>
      </w:r>
      <w:proofErr w:type="spellStart"/>
      <w:r w:rsidR="00827705">
        <w:t>Platooning</w:t>
      </w:r>
      <w:proofErr w:type="spellEnd"/>
      <w:r w:rsidR="00827705">
        <w:t xml:space="preserve"> (2 convogli) e Middle </w:t>
      </w:r>
      <w:proofErr w:type="spellStart"/>
      <w:r w:rsidR="00827705">
        <w:t>Platooning</w:t>
      </w:r>
      <w:proofErr w:type="spellEnd"/>
      <w:r w:rsidR="00827705">
        <w:t xml:space="preserve"> (3 convogli) sempre per 5 diverse velocità e per gli stessi parametri </w:t>
      </w:r>
      <m:oMath>
        <m:r>
          <w:rPr>
            <w:rFonts w:ascii="Cambria Math" w:hAnsi="Cambria Math"/>
          </w:rPr>
          <m:t>d/L</m:t>
        </m:r>
      </m:oMath>
      <w:r w:rsidR="00827705">
        <w:rPr>
          <w:rFonts w:eastAsiaTheme="minorEastAsia"/>
        </w:rPr>
        <w:t xml:space="preserve">. Inoltre, è stato misurato anche l’effetto del forcing (getto costante aperto al </w:t>
      </w:r>
      <m:oMath>
        <m:r>
          <w:rPr>
            <w:rFonts w:ascii="Cambria Math" w:eastAsiaTheme="minorEastAsia" w:hAnsi="Cambria Math"/>
          </w:rPr>
          <m:t>100%</m:t>
        </m:r>
      </m:oMath>
      <w:r w:rsidR="00827705">
        <w:rPr>
          <w:rFonts w:eastAsiaTheme="minorEastAsia"/>
        </w:rPr>
        <w:t xml:space="preserve">) per </w:t>
      </w:r>
      <m:oMath>
        <m:r>
          <w:rPr>
            <w:rFonts w:ascii="Cambria Math" w:eastAsiaTheme="minorEastAsia" w:hAnsi="Cambria Math"/>
          </w:rPr>
          <m:t>n=600 e 800</m:t>
        </m:r>
      </m:oMath>
      <w:r w:rsidR="00827705">
        <w:rPr>
          <w:rFonts w:eastAsiaTheme="minorEastAsia"/>
        </w:rPr>
        <w:t xml:space="preserve"> in entrambi i casi </w:t>
      </w:r>
      <m:oMath>
        <m:r>
          <w:rPr>
            <w:rFonts w:ascii="Cambria Math" w:eastAsiaTheme="minorEastAsia" w:hAnsi="Cambria Math"/>
          </w:rPr>
          <m:t xml:space="preserve">d/L=0.25 e 3. </m:t>
        </m:r>
      </m:oMath>
      <w:r w:rsidR="00827705">
        <w:rPr>
          <w:rFonts w:eastAsiaTheme="minorEastAsia"/>
        </w:rPr>
        <w:t xml:space="preserve">  </w:t>
      </w:r>
    </w:p>
    <w:p w14:paraId="52238DB7" w14:textId="77C2A902" w:rsidR="00827705" w:rsidRPr="00471496" w:rsidRDefault="00471496" w:rsidP="002C04DD">
      <w:pPr>
        <w:pStyle w:val="Paragrafoelenco"/>
        <w:numPr>
          <w:ilvl w:val="0"/>
          <w:numId w:val="1"/>
        </w:numPr>
        <w:rPr>
          <w:b/>
          <w:bCs/>
        </w:rPr>
      </w:pPr>
      <w:proofErr w:type="spellStart"/>
      <w:r>
        <w:rPr>
          <w:b/>
          <w:bCs/>
        </w:rPr>
        <w:t>R</w:t>
      </w:r>
      <w:r w:rsidR="00827705">
        <w:rPr>
          <w:b/>
          <w:bCs/>
        </w:rPr>
        <w:t>esults</w:t>
      </w:r>
      <w:proofErr w:type="spellEnd"/>
      <w:r w:rsidR="00827705">
        <w:rPr>
          <w:b/>
          <w:bCs/>
        </w:rPr>
        <w:t xml:space="preserve"> </w:t>
      </w:r>
      <w:r>
        <w:rPr>
          <w:b/>
          <w:bCs/>
        </w:rPr>
        <w:t xml:space="preserve">– extra </w:t>
      </w:r>
      <w:proofErr w:type="spellStart"/>
      <w:r>
        <w:rPr>
          <w:b/>
          <w:bCs/>
        </w:rPr>
        <w:t>Platoon</w:t>
      </w:r>
      <w:proofErr w:type="spellEnd"/>
      <w:r>
        <w:rPr>
          <w:b/>
          <w:bCs/>
        </w:rPr>
        <w:t xml:space="preserve"> </w:t>
      </w:r>
      <w:r>
        <w:t xml:space="preserve">è una estensione del </w:t>
      </w:r>
      <w:proofErr w:type="spellStart"/>
      <w:r>
        <w:t>platooning</w:t>
      </w:r>
      <w:proofErr w:type="spellEnd"/>
      <w:r>
        <w:t xml:space="preserve"> a 2 convogli sia front sia </w:t>
      </w:r>
      <w:proofErr w:type="spellStart"/>
      <w:r>
        <w:t>read</w:t>
      </w:r>
      <w:proofErr w:type="spellEnd"/>
      <w:r>
        <w:t xml:space="preserve"> per distanze superiori, sempre per 5 velocità del vento.</w:t>
      </w:r>
    </w:p>
    <w:p w14:paraId="4C20AFA2" w14:textId="19874CBA" w:rsidR="00471496" w:rsidRDefault="00471496" w:rsidP="002C04DD">
      <w:pPr>
        <w:pStyle w:val="Paragrafoelenco"/>
        <w:numPr>
          <w:ilvl w:val="0"/>
          <w:numId w:val="1"/>
        </w:numPr>
        <w:rPr>
          <w:b/>
          <w:bCs/>
        </w:rPr>
      </w:pPr>
      <w:proofErr w:type="spellStart"/>
      <w:r>
        <w:rPr>
          <w:b/>
          <w:bCs/>
        </w:rPr>
        <w:t>Results</w:t>
      </w:r>
      <w:proofErr w:type="spellEnd"/>
      <w:r>
        <w:rPr>
          <w:b/>
          <w:bCs/>
        </w:rPr>
        <w:t xml:space="preserve"> – </w:t>
      </w:r>
      <w:proofErr w:type="spellStart"/>
      <w:r>
        <w:rPr>
          <w:b/>
          <w:bCs/>
        </w:rPr>
        <w:t>NewtonForce</w:t>
      </w:r>
      <w:proofErr w:type="spellEnd"/>
      <w:r>
        <w:rPr>
          <w:b/>
          <w:bCs/>
        </w:rPr>
        <w:t xml:space="preserve"> </w:t>
      </w:r>
      <w:r>
        <w:t>è una cartella in cui è stato misurato il segnale della cella di carico a galleria spenta azionando separatamente o simultaneamente i tre getti dalla base del convoglio. Il test serviva per ottenere una stima della forza sviluppata dal getto.</w:t>
      </w:r>
      <w:r>
        <w:rPr>
          <w:b/>
          <w:bCs/>
        </w:rPr>
        <w:t xml:space="preserve"> </w:t>
      </w:r>
    </w:p>
    <w:p w14:paraId="0D0B7041" w14:textId="3893952B" w:rsidR="00312DD5" w:rsidRPr="00312DD5" w:rsidRDefault="00471496" w:rsidP="00312DD5">
      <w:pPr>
        <w:pStyle w:val="Paragrafoelenco"/>
        <w:numPr>
          <w:ilvl w:val="0"/>
          <w:numId w:val="1"/>
        </w:numPr>
        <w:rPr>
          <w:b/>
          <w:bCs/>
        </w:rPr>
      </w:pPr>
      <w:proofErr w:type="spellStart"/>
      <w:r>
        <w:rPr>
          <w:b/>
          <w:bCs/>
        </w:rPr>
        <w:t>Results</w:t>
      </w:r>
      <w:proofErr w:type="spellEnd"/>
      <w:r>
        <w:rPr>
          <w:b/>
          <w:bCs/>
        </w:rPr>
        <w:t xml:space="preserve"> – RETRY </w:t>
      </w:r>
      <w:r>
        <w:t xml:space="preserve">racchiude l’elenco completo dei test di </w:t>
      </w:r>
      <w:proofErr w:type="spellStart"/>
      <w:r>
        <w:t>Platooning</w:t>
      </w:r>
      <w:proofErr w:type="spellEnd"/>
      <w:r>
        <w:t xml:space="preserve"> &amp; Forcing ottimali. Ogni Algoritmo Genetico ha prodotto una soluzione </w:t>
      </w:r>
      <w:r>
        <w:sym w:font="Wingdings" w:char="F0E0"/>
      </w:r>
      <w:r>
        <w:t xml:space="preserve"> quella soluzione è stata ri</w:t>
      </w:r>
      <w:r w:rsidR="00312DD5">
        <w:t>eseguita e salvata in questa cartella per poter avere una panoramica di tutte le soluzioni ottimali.</w:t>
      </w:r>
    </w:p>
    <w:p w14:paraId="19C7E221" w14:textId="61E4D1F6" w:rsidR="00312DD5" w:rsidRDefault="00312DD5" w:rsidP="00312DD5">
      <w:pPr>
        <w:pStyle w:val="Titolo1"/>
      </w:pPr>
      <w:r>
        <w:t>Le immagini</w:t>
      </w:r>
    </w:p>
    <w:p w14:paraId="2257C088" w14:textId="1B81E60B" w:rsidR="00312DD5" w:rsidRDefault="00312DD5" w:rsidP="00312DD5"/>
    <w:p w14:paraId="6162F628" w14:textId="194D4460" w:rsidR="00312DD5" w:rsidRDefault="00312DD5" w:rsidP="00312DD5">
      <w:pPr>
        <w:rPr>
          <w:rFonts w:eastAsiaTheme="minorEastAsia"/>
        </w:rPr>
      </w:pPr>
      <w:r>
        <w:t>È presente una cartella con l’elenco completo delle immagini, molte delle quali non figurano nella tesi</w:t>
      </w:r>
      <w:r w:rsidR="00D54C4E">
        <w:t xml:space="preserve"> per non appesantire la trattazione</w:t>
      </w:r>
      <w:r>
        <w:t>. Molte immagini sono state suddivise in base allo scenario di appartenenza</w:t>
      </w:r>
      <w:r w:rsidR="00A05427">
        <w:t xml:space="preserve"> che ha caratterizzato il GA in base ai parametri: </w:t>
      </w:r>
      <m:oMath>
        <m:r>
          <w:rPr>
            <w:rFonts w:ascii="Cambria Math" w:hAnsi="Cambria Math"/>
          </w:rPr>
          <m:t>[</m:t>
        </m:r>
        <m:r>
          <w:rPr>
            <w:rFonts w:ascii="Cambria Math" w:hAnsi="Cambria Math"/>
          </w:rPr>
          <m:t>d/L</m:t>
        </m:r>
        <m:r>
          <m:rPr>
            <m:sty m:val="bi"/>
          </m:rPr>
          <w:rPr>
            <w:rFonts w:ascii="Cambria Math" w:hAnsi="Cambria Math"/>
          </w:rPr>
          <m:t>;</m:t>
        </m:r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ELICA</m:t>
            </m:r>
          </m:sub>
        </m:sSub>
        <m:r>
          <w:rPr>
            <w:rFonts w:ascii="Cambria Math" w:hAnsi="Cambria Math"/>
          </w:rPr>
          <m:t>;front</m:t>
        </m:r>
        <m:r>
          <w:rPr>
            <w:rFonts w:ascii="Cambria Math" w:hAnsi="Cambria Math"/>
          </w:rPr>
          <m:t xml:space="preserve"> o </m:t>
        </m:r>
        <m:r>
          <w:rPr>
            <w:rFonts w:ascii="Cambria Math" w:hAnsi="Cambria Math"/>
          </w:rPr>
          <m:t>rear</m:t>
        </m:r>
        <m:r>
          <w:rPr>
            <w:rFonts w:ascii="Cambria Math" w:hAnsi="Cambria Math"/>
          </w:rPr>
          <m:t>;tipo di segnale]</m:t>
        </m:r>
      </m:oMath>
      <w:r w:rsidR="00A05427">
        <w:rPr>
          <w:rFonts w:eastAsiaTheme="minorEastAsia"/>
        </w:rPr>
        <w:t>. Le immagini</w:t>
      </w:r>
      <w:r>
        <w:rPr>
          <w:rFonts w:eastAsiaTheme="minorEastAsia"/>
        </w:rPr>
        <w:t xml:space="preserve"> mostrano alcune performance sul </w:t>
      </w:r>
      <m:oMath>
        <m:r>
          <w:rPr>
            <w:rFonts w:ascii="Cambria Math" w:eastAsiaTheme="minorEastAsia" w:hAnsi="Cambria Math"/>
          </w:rPr>
          <m:t>GA</m:t>
        </m:r>
      </m:oMath>
      <w:r>
        <w:rPr>
          <w:rFonts w:eastAsiaTheme="minorEastAsia"/>
        </w:rPr>
        <w:t xml:space="preserve"> e sullo stato dell’interfaccia.</w:t>
      </w:r>
    </w:p>
    <w:p w14:paraId="6841FD93" w14:textId="3714E647" w:rsidR="00147C6F" w:rsidRDefault="00312DD5" w:rsidP="00A05427">
      <w:r>
        <w:rPr>
          <w:rFonts w:eastAsiaTheme="minorEastAsia"/>
        </w:rPr>
        <w:t xml:space="preserve">In aggiunta, è presente una </w:t>
      </w:r>
      <w:r w:rsidR="004228CF">
        <w:rPr>
          <w:rFonts w:eastAsiaTheme="minorEastAsia"/>
        </w:rPr>
        <w:t xml:space="preserve">sezione dedicata all’analisi </w:t>
      </w:r>
      <w:proofErr w:type="spellStart"/>
      <w:r w:rsidR="004228CF">
        <w:rPr>
          <w:rFonts w:eastAsiaTheme="minorEastAsia"/>
        </w:rPr>
        <w:t>Wavelet</w:t>
      </w:r>
      <w:proofErr w:type="spellEnd"/>
      <w:r w:rsidR="004228CF">
        <w:rPr>
          <w:rFonts w:eastAsiaTheme="minorEastAsia"/>
        </w:rPr>
        <w:t xml:space="preserve"> del segnale di pressione fluttuante della scia.</w:t>
      </w:r>
      <w:r w:rsidR="004228CF">
        <w:t xml:space="preserve"> Tutte le immagini sono state prodotte utilizzando dei codici riportati nella cartella </w:t>
      </w:r>
      <w:r w:rsidR="004228CF">
        <w:rPr>
          <w:b/>
          <w:bCs/>
        </w:rPr>
        <w:t>ausilio – codici per fare plot.</w:t>
      </w:r>
    </w:p>
    <w:p w14:paraId="37D2F2D5" w14:textId="77777777" w:rsidR="00A05427" w:rsidRDefault="00A05427" w:rsidP="00A05427"/>
    <w:p w14:paraId="27983F28" w14:textId="7A134D5E" w:rsidR="004228CF" w:rsidRDefault="004228CF" w:rsidP="004228CF">
      <w:pPr>
        <w:pStyle w:val="Titolo1"/>
      </w:pPr>
      <w:r>
        <w:t>Accedere alle informazioni dell’Algoritmo Genetico</w:t>
      </w:r>
    </w:p>
    <w:p w14:paraId="24713F5B" w14:textId="313F75B2" w:rsidR="004228CF" w:rsidRDefault="004228CF" w:rsidP="00147C6F">
      <w:pPr>
        <w:jc w:val="both"/>
      </w:pPr>
    </w:p>
    <w:p w14:paraId="064F74C6" w14:textId="61CE3223" w:rsidR="004228CF" w:rsidRDefault="004228CF" w:rsidP="00147C6F">
      <w:pPr>
        <w:jc w:val="both"/>
      </w:pPr>
      <w:r>
        <w:t xml:space="preserve">Nella cartella </w:t>
      </w:r>
      <w:proofErr w:type="spellStart"/>
      <w:r>
        <w:rPr>
          <w:b/>
          <w:bCs/>
        </w:rPr>
        <w:t>All</w:t>
      </w:r>
      <w:proofErr w:type="spellEnd"/>
      <w:r>
        <w:rPr>
          <w:b/>
          <w:bCs/>
        </w:rPr>
        <w:t xml:space="preserve"> GA Histories </w:t>
      </w:r>
      <w:r>
        <w:t xml:space="preserve">sono salvate le variabili in formato </w:t>
      </w:r>
      <w:r w:rsidR="0052046F">
        <w:rPr>
          <w:i/>
          <w:iCs/>
        </w:rPr>
        <w:t>*.</w:t>
      </w:r>
      <w:proofErr w:type="spellStart"/>
      <w:r>
        <w:rPr>
          <w:i/>
          <w:iCs/>
        </w:rPr>
        <w:t>mat</w:t>
      </w:r>
      <w:proofErr w:type="spellEnd"/>
      <w:r>
        <w:rPr>
          <w:i/>
          <w:iCs/>
        </w:rPr>
        <w:t xml:space="preserve"> </w:t>
      </w:r>
      <w:r>
        <w:t xml:space="preserve">contenenti gli individui sintetizzati </w:t>
      </w:r>
      <w:r>
        <w:t>dal GA</w:t>
      </w:r>
      <w:r>
        <w:t xml:space="preserve"> e la rispettiva fitness, generazione per generazione, di ogni scenario</w:t>
      </w:r>
      <w:r w:rsidR="0052046F">
        <w:t xml:space="preserve"> (solo 1MB)</w:t>
      </w:r>
      <w:r>
        <w:t>.</w:t>
      </w:r>
    </w:p>
    <w:p w14:paraId="18FA9338" w14:textId="3E66433B" w:rsidR="004228CF" w:rsidRDefault="004228CF" w:rsidP="004228CF">
      <w:pPr>
        <w:pStyle w:val="Titolo1"/>
      </w:pPr>
      <w:r>
        <w:t xml:space="preserve">Cenni sul programma alternativo in </w:t>
      </w:r>
      <w:proofErr w:type="spellStart"/>
      <w:r>
        <w:t>python</w:t>
      </w:r>
      <w:proofErr w:type="spellEnd"/>
    </w:p>
    <w:p w14:paraId="742DF217" w14:textId="21AD5D62" w:rsidR="0052046F" w:rsidRDefault="0052046F" w:rsidP="0052046F"/>
    <w:p w14:paraId="12E44A5A" w14:textId="368ADF41" w:rsidR="0052046F" w:rsidRDefault="0052046F" w:rsidP="0052046F">
      <w:r>
        <w:t xml:space="preserve">Nel caso in cui si voglia utilizzare un metodo di acquisizione in </w:t>
      </w:r>
      <w:proofErr w:type="spellStart"/>
      <w:r>
        <w:t>python</w:t>
      </w:r>
      <w:proofErr w:type="spellEnd"/>
      <w:r>
        <w:t xml:space="preserve"> e plottare i risultati su MATLAB, è presente una cartella dedicata alla lettura dei file in formato </w:t>
      </w:r>
      <w:r w:rsidRPr="0052046F">
        <w:rPr>
          <w:i/>
          <w:iCs/>
        </w:rPr>
        <w:t>*.</w:t>
      </w:r>
      <w:proofErr w:type="spellStart"/>
      <w:r w:rsidRPr="0052046F">
        <w:rPr>
          <w:i/>
          <w:iCs/>
        </w:rPr>
        <w:t>tdms</w:t>
      </w:r>
      <w:proofErr w:type="spellEnd"/>
      <w:r>
        <w:rPr>
          <w:i/>
          <w:iCs/>
        </w:rPr>
        <w:t xml:space="preserve"> </w:t>
      </w:r>
      <w:r>
        <w:t xml:space="preserve">che </w:t>
      </w:r>
      <w:proofErr w:type="spellStart"/>
      <w:r>
        <w:t>LabView</w:t>
      </w:r>
      <w:proofErr w:type="spellEnd"/>
      <w:r>
        <w:t xml:space="preserve"> produce, </w:t>
      </w:r>
      <w:r>
        <w:rPr>
          <w:b/>
          <w:bCs/>
        </w:rPr>
        <w:t>ausilio – TDMS reader</w:t>
      </w:r>
      <w:r>
        <w:t>, dal momento che questo formato non ha uno standard di lettura su MATLAB.</w:t>
      </w:r>
    </w:p>
    <w:p w14:paraId="4A0C0818" w14:textId="77A6DDA9" w:rsidR="00D54C4E" w:rsidRDefault="0052046F" w:rsidP="008B4F63">
      <w:pPr>
        <w:rPr>
          <w:b/>
          <w:bCs/>
        </w:rPr>
      </w:pPr>
      <w:r>
        <w:t>Alcune particolarità del codice Python/</w:t>
      </w:r>
      <w:proofErr w:type="spellStart"/>
      <w:r>
        <w:t>LabView</w:t>
      </w:r>
      <w:proofErr w:type="spellEnd"/>
      <w:r>
        <w:t xml:space="preserve"> sono state evidenziate con delle immagini o annotazioni nella cartella </w:t>
      </w:r>
      <w:r>
        <w:rPr>
          <w:b/>
          <w:bCs/>
        </w:rPr>
        <w:t xml:space="preserve">secondario – Codici utili di Enrico e Domenico. </w:t>
      </w:r>
      <w:r w:rsidR="008B4F63">
        <w:t>Il materiale completo in Python/</w:t>
      </w:r>
      <w:proofErr w:type="spellStart"/>
      <w:r w:rsidR="008B4F63">
        <w:t>Labview</w:t>
      </w:r>
      <w:proofErr w:type="spellEnd"/>
      <w:r w:rsidR="008B4F63">
        <w:t xml:space="preserve"> invece si trova in </w:t>
      </w:r>
      <w:r w:rsidR="008B4F63">
        <w:rPr>
          <w:b/>
          <w:bCs/>
        </w:rPr>
        <w:t xml:space="preserve">secondario – </w:t>
      </w:r>
      <w:proofErr w:type="spellStart"/>
      <w:r w:rsidR="008B4F63">
        <w:rPr>
          <w:b/>
          <w:bCs/>
        </w:rPr>
        <w:t>LabView</w:t>
      </w:r>
      <w:proofErr w:type="spellEnd"/>
      <w:r w:rsidR="008B4F63">
        <w:rPr>
          <w:b/>
          <w:bCs/>
        </w:rPr>
        <w:t xml:space="preserve"> codici del Laboratorio.</w:t>
      </w:r>
    </w:p>
    <w:p w14:paraId="5792A609" w14:textId="77777777" w:rsidR="00D54C4E" w:rsidRPr="008B4F63" w:rsidRDefault="00D54C4E" w:rsidP="008B4F63">
      <w:pPr>
        <w:rPr>
          <w:b/>
          <w:bCs/>
        </w:rPr>
      </w:pPr>
    </w:p>
    <w:p w14:paraId="39EBACE1" w14:textId="77777777" w:rsidR="00804AC1" w:rsidRDefault="00804AC1" w:rsidP="00147C6F">
      <w:pPr>
        <w:jc w:val="both"/>
      </w:pPr>
    </w:p>
    <w:p w14:paraId="2A7483F6" w14:textId="77777777" w:rsidR="00683C8C" w:rsidRDefault="00683C8C" w:rsidP="00147C6F">
      <w:pPr>
        <w:jc w:val="both"/>
      </w:pPr>
    </w:p>
    <w:sectPr w:rsidR="00683C8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erstadt Display">
    <w:charset w:val="00"/>
    <w:family w:val="swiss"/>
    <w:pitch w:val="variable"/>
    <w:sig w:usb0="80000003" w:usb1="00000001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335472"/>
    <w:multiLevelType w:val="hybridMultilevel"/>
    <w:tmpl w:val="A648BA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0768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2E9"/>
    <w:rsid w:val="00147C6F"/>
    <w:rsid w:val="0026599D"/>
    <w:rsid w:val="002C04DD"/>
    <w:rsid w:val="00312DD5"/>
    <w:rsid w:val="004228CF"/>
    <w:rsid w:val="00471496"/>
    <w:rsid w:val="0052046F"/>
    <w:rsid w:val="006772B8"/>
    <w:rsid w:val="00683C8C"/>
    <w:rsid w:val="00804AC1"/>
    <w:rsid w:val="00827705"/>
    <w:rsid w:val="008B4F63"/>
    <w:rsid w:val="00A05427"/>
    <w:rsid w:val="00A96A83"/>
    <w:rsid w:val="00D54C4E"/>
    <w:rsid w:val="00F672E9"/>
    <w:rsid w:val="00FE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3FE98"/>
  <w15:chartTrackingRefBased/>
  <w15:docId w15:val="{0DDEC658-5E41-473C-8F24-B0B4EE095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C04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96A8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96A83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C04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2C04DD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8277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ega.nz/folder/5y5BDTjJ#X6fJIUP4PwCD4_jV8u4Zy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MAZZEI AUGUSTO</dc:creator>
  <cp:keywords/>
  <dc:description/>
  <cp:lastModifiedBy>MAZZEI AUGUSTO</cp:lastModifiedBy>
  <cp:revision>3</cp:revision>
  <dcterms:created xsi:type="dcterms:W3CDTF">2022-07-13T22:35:00Z</dcterms:created>
  <dcterms:modified xsi:type="dcterms:W3CDTF">2022-07-13T23:28:00Z</dcterms:modified>
</cp:coreProperties>
</file>